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A25409A" w14:textId="21E28B73" w:rsidR="00293A1A" w:rsidRDefault="00D96BBD">
      <w:pPr>
        <w:pStyle w:val="Heading2subheading"/>
        <w:rPr>
          <w:rFonts w:ascii="Calibri" w:hAnsi="Calibri" w:cs="Calibri"/>
          <w:b/>
          <w:color w:val="auto"/>
          <w:sz w:val="36"/>
          <w:szCs w:val="36"/>
        </w:rPr>
      </w:pPr>
      <w:r>
        <w:rPr>
          <w:rFonts w:ascii="Calibri" w:hAnsi="Calibri" w:cs="Calibri"/>
          <w:b/>
          <w:color w:val="auto"/>
          <w:sz w:val="36"/>
          <w:szCs w:val="36"/>
        </w:rPr>
        <w:t>Maidenhill School: Careers and Enterprise Plan and Provider Access Legislation Opportunities 202</w:t>
      </w:r>
      <w:r w:rsidR="00105E96">
        <w:rPr>
          <w:rFonts w:ascii="Calibri" w:hAnsi="Calibri" w:cs="Calibri"/>
          <w:b/>
          <w:color w:val="auto"/>
          <w:sz w:val="36"/>
          <w:szCs w:val="36"/>
        </w:rPr>
        <w:t>5</w:t>
      </w:r>
      <w:r>
        <w:rPr>
          <w:rFonts w:ascii="Calibri" w:hAnsi="Calibri" w:cs="Calibri"/>
          <w:b/>
          <w:color w:val="auto"/>
          <w:sz w:val="36"/>
          <w:szCs w:val="36"/>
        </w:rPr>
        <w:t xml:space="preserve"> – 202</w:t>
      </w:r>
      <w:r w:rsidR="00105E96">
        <w:rPr>
          <w:rFonts w:ascii="Calibri" w:hAnsi="Calibri" w:cs="Calibri"/>
          <w:b/>
          <w:color w:val="auto"/>
          <w:sz w:val="36"/>
          <w:szCs w:val="36"/>
        </w:rPr>
        <w:t>6</w:t>
      </w:r>
      <w:r>
        <w:rPr>
          <w:rFonts w:ascii="Calibri" w:hAnsi="Calibri" w:cs="Calibri"/>
          <w:b/>
          <w:color w:val="auto"/>
          <w:sz w:val="36"/>
          <w:szCs w:val="36"/>
        </w:rPr>
        <w:t xml:space="preserve"> </w:t>
      </w:r>
    </w:p>
    <w:p w14:paraId="122C25EC" w14:textId="77777777" w:rsidR="00293A1A" w:rsidRDefault="00D96BBD">
      <w:pPr>
        <w:pStyle w:val="BodyText1"/>
        <w:rPr>
          <w:b/>
          <w:sz w:val="36"/>
          <w:szCs w:val="36"/>
          <w:u w:val="single"/>
        </w:rPr>
      </w:pPr>
      <w:r>
        <w:rPr>
          <w:b/>
          <w:color w:val="auto"/>
          <w:sz w:val="36"/>
          <w:szCs w:val="36"/>
          <w:u w:val="single"/>
        </w:rPr>
        <w:t>Introduction, ethos and school context</w:t>
      </w:r>
    </w:p>
    <w:p w14:paraId="1367762C" w14:textId="48068F40" w:rsidR="00293A1A" w:rsidRDefault="00D96BBD">
      <w:pPr>
        <w:pStyle w:val="BodyText1"/>
        <w:ind w:right="140"/>
      </w:pPr>
      <w:r>
        <w:t>As a small school, we pride ourselves in knowing our students well and treating each child as an individual. We are a close, learning community and we are determined that students will achieve their personal best in everything they do, both within the classroom and beyond. Student achievement is at the heart of everything we</w:t>
      </w:r>
      <w:r w:rsidR="00071177">
        <w:t xml:space="preserve"> do, whilst providing </w:t>
      </w:r>
      <w:r w:rsidR="00D6437B">
        <w:t>aspiration, opportunity,</w:t>
      </w:r>
      <w:r>
        <w:t xml:space="preserve"> challenge and support </w:t>
      </w:r>
      <w:r w:rsidR="00D6437B">
        <w:t>in order for our students</w:t>
      </w:r>
      <w:r>
        <w:t xml:space="preserve"> to achieve their potential.</w:t>
      </w:r>
    </w:p>
    <w:p w14:paraId="032D433D" w14:textId="0158900F" w:rsidR="00293A1A" w:rsidRDefault="00D96BBD">
      <w:pPr>
        <w:pStyle w:val="BodyText1"/>
        <w:ind w:right="140"/>
      </w:pPr>
      <w:r>
        <w:t xml:space="preserve">Our </w:t>
      </w:r>
      <w:r w:rsidR="00803687">
        <w:t>school mantra is ‘</w:t>
      </w:r>
      <w:r w:rsidR="00457E97">
        <w:t xml:space="preserve">Be Kind, </w:t>
      </w:r>
      <w:r w:rsidR="00803687">
        <w:t>Aspire</w:t>
      </w:r>
      <w:r w:rsidR="00457E97">
        <w:t xml:space="preserve">, </w:t>
      </w:r>
      <w:r w:rsidR="00A7529B">
        <w:t xml:space="preserve">Persevere and </w:t>
      </w:r>
      <w:proofErr w:type="gramStart"/>
      <w:r w:rsidR="00A7529B">
        <w:t>Achieve</w:t>
      </w:r>
      <w:r w:rsidR="00457E97">
        <w:t xml:space="preserve"> </w:t>
      </w:r>
      <w:r>
        <w:t>’</w:t>
      </w:r>
      <w:proofErr w:type="gramEnd"/>
      <w:r>
        <w:t xml:space="preserve">  and we are committed to providing the very best education for our young people. We want our students to enjoy their time with us and be ready to move on to further education, training or employment as well-qualified, confident, happy and successful young adults. They need to achieve the very best grades they can, but they also need opportunities to develop into adults through their interaction with others and their active involvement in the variety of experiences and activities that we offer. We aim to develop personal skills and qualities in students beyond academic achievement. </w:t>
      </w:r>
    </w:p>
    <w:p w14:paraId="7A79390C" w14:textId="7A935609" w:rsidR="00293A1A" w:rsidRDefault="00D96BBD">
      <w:pPr>
        <w:pStyle w:val="BodyText1"/>
        <w:ind w:right="140"/>
      </w:pPr>
      <w:r>
        <w:t>We are a growing school with 7</w:t>
      </w:r>
      <w:r w:rsidR="007E1A43">
        <w:t>2</w:t>
      </w:r>
      <w:r w:rsidR="009C0B7D">
        <w:t>0</w:t>
      </w:r>
      <w:r>
        <w:t xml:space="preserve"> students on roll as </w:t>
      </w:r>
      <w:r w:rsidR="007E1A43">
        <w:t>of September</w:t>
      </w:r>
      <w:r w:rsidR="00FF6D82">
        <w:t>202</w:t>
      </w:r>
      <w:r w:rsidR="009C0B7D">
        <w:t>5</w:t>
      </w:r>
      <w:r w:rsidR="00FF6D82">
        <w:t>. T</w:t>
      </w:r>
      <w:r>
        <w:t xml:space="preserve">he students we serve are from a range of backgrounds and contexts </w:t>
      </w:r>
      <w:r w:rsidR="000D2EA2">
        <w:t xml:space="preserve">with </w:t>
      </w:r>
      <w:r>
        <w:t xml:space="preserve">each bringing their own individual aspirations for the future. It is our challenge to support and raise their aspirations. It is our duty to keep our students up to date with local opportunities as well as widen and broaden their horizons to make them aware of what lies beyond Gloucestershire. </w:t>
      </w:r>
    </w:p>
    <w:p w14:paraId="317F421E" w14:textId="69301EF6" w:rsidR="003D4A7F" w:rsidRDefault="003A23E3" w:rsidP="003D4A7F">
      <w:pPr>
        <w:pStyle w:val="BodyText1"/>
        <w:ind w:right="140"/>
      </w:pPr>
      <w:r>
        <w:rPr>
          <w:rFonts w:ascii="Arial Black" w:hAnsi="Arial Black"/>
        </w:rPr>
        <w:t>Careers Education, Infor</w:t>
      </w:r>
      <w:r w:rsidR="00E9493E">
        <w:rPr>
          <w:rFonts w:ascii="Arial Black" w:hAnsi="Arial Black"/>
        </w:rPr>
        <w:t xml:space="preserve">mation and Guidance: </w:t>
      </w:r>
      <w:r w:rsidR="003D4A7F" w:rsidRPr="003A23E3">
        <w:rPr>
          <w:rFonts w:ascii="Arial Black" w:hAnsi="Arial Black"/>
        </w:rPr>
        <w:t xml:space="preserve">Statement of Intent </w:t>
      </w:r>
    </w:p>
    <w:p w14:paraId="20EE9B4A" w14:textId="648CCB50" w:rsidR="003D4A7F" w:rsidRDefault="003D4A7F" w:rsidP="003D4A7F">
      <w:pPr>
        <w:pStyle w:val="BodyText1"/>
        <w:ind w:right="140"/>
      </w:pPr>
      <w:r>
        <w:t xml:space="preserve">All students are entitled to be fully involved and engaged in an effective, inspiring and </w:t>
      </w:r>
      <w:proofErr w:type="gramStart"/>
      <w:r>
        <w:t>thought provoking</w:t>
      </w:r>
      <w:proofErr w:type="gramEnd"/>
      <w:r>
        <w:t xml:space="preserve"> Careers Education Information and Guidance </w:t>
      </w:r>
      <w:r w:rsidR="00E9493E">
        <w:t>program</w:t>
      </w:r>
      <w:r>
        <w:t xml:space="preserve">. Throughout their secondary school career; students are encouraged to take an active role in their own career exploration, research and development.  The careers </w:t>
      </w:r>
      <w:r w:rsidR="00E9493E">
        <w:t>program</w:t>
      </w:r>
      <w:r>
        <w:t xml:space="preserve"> </w:t>
      </w:r>
      <w:proofErr w:type="spellStart"/>
      <w:r w:rsidR="00E9493E">
        <w:t>emphasises</w:t>
      </w:r>
      <w:proofErr w:type="spellEnd"/>
      <w:r>
        <w:t xml:space="preserve"> student participation with a focus on self-development; learning about careers, </w:t>
      </w:r>
      <w:r w:rsidR="007D5A62">
        <w:t xml:space="preserve">receiving </w:t>
      </w:r>
      <w:r>
        <w:t>up to date information about the world of work; raising of aspirations, developing employability skills in order to prepare students for life after Maidenhill School.</w:t>
      </w:r>
    </w:p>
    <w:p w14:paraId="178E82EA" w14:textId="77777777" w:rsidR="00293A1A" w:rsidRDefault="00D96BBD">
      <w:pPr>
        <w:pStyle w:val="Heading3subsubheading"/>
      </w:pPr>
      <w:r>
        <w:t>Student destinations</w:t>
      </w:r>
    </w:p>
    <w:p w14:paraId="17D238D6" w14:textId="75A245D3" w:rsidR="002C345B" w:rsidRDefault="00D96BBD" w:rsidP="002C345B">
      <w:pPr>
        <w:pStyle w:val="BodyText1"/>
        <w:ind w:right="281"/>
      </w:pPr>
      <w:r>
        <w:t xml:space="preserve">The latest internal published destination data tells us that </w:t>
      </w:r>
      <w:r w:rsidR="002E79DF">
        <w:t>100</w:t>
      </w:r>
      <w:r>
        <w:t xml:space="preserve">% </w:t>
      </w:r>
      <w:proofErr w:type="gramStart"/>
      <w:r>
        <w:t xml:space="preserve">of </w:t>
      </w:r>
      <w:r w:rsidR="00E9608E">
        <w:t xml:space="preserve"> </w:t>
      </w:r>
      <w:r w:rsidR="00E9608E" w:rsidRPr="00E9608E">
        <w:t>our</w:t>
      </w:r>
      <w:proofErr w:type="gramEnd"/>
      <w:r w:rsidR="00E9608E" w:rsidRPr="00E9608E">
        <w:t xml:space="preserve"> Year 11 2025 </w:t>
      </w:r>
      <w:r w:rsidR="00E9608E">
        <w:t xml:space="preserve"> </w:t>
      </w:r>
      <w:r>
        <w:t>student</w:t>
      </w:r>
      <w:r w:rsidR="00E9608E">
        <w:t xml:space="preserve"> </w:t>
      </w:r>
      <w:r w:rsidR="005563E7">
        <w:t>leavers applied</w:t>
      </w:r>
      <w:r w:rsidR="002E79DF">
        <w:t xml:space="preserve"> for and went</w:t>
      </w:r>
      <w:r>
        <w:t xml:space="preserve"> onto further education, employment or training. </w:t>
      </w:r>
      <w:r w:rsidR="00BA74F7">
        <w:t>The data that we receive from the local authority</w:t>
      </w:r>
      <w:r w:rsidR="005563E7">
        <w:t xml:space="preserve"> in March 2025 indicate that </w:t>
      </w:r>
      <w:r w:rsidR="0092259B">
        <w:t xml:space="preserve">96.8% of our 2024 leavers are </w:t>
      </w:r>
      <w:r w:rsidR="00CB5616">
        <w:t xml:space="preserve">currently in </w:t>
      </w:r>
      <w:r w:rsidR="00BF6F70">
        <w:t>education, employment and training</w:t>
      </w:r>
      <w:r w:rsidR="008E0B3A">
        <w:t>.</w:t>
      </w:r>
      <w:r w:rsidR="00783E55">
        <w:t xml:space="preserve"> </w:t>
      </w:r>
      <w:r>
        <w:t>We</w:t>
      </w:r>
      <w:r>
        <w:rPr>
          <w:lang w:val="en-GB"/>
        </w:rPr>
        <w:t xml:space="preserve"> analyse</w:t>
      </w:r>
      <w:r>
        <w:t xml:space="preserve"> the breakdown of destinations to help support and inform planning to ensure improved guidance and context for all. Destinations data allows the school and careers advisor to target specific groups of students and/or individuals students and inform them of more specific education and employment opportunities that can meet their individual needs. Further destinations data is available </w:t>
      </w:r>
      <w:r w:rsidR="00FF6D82">
        <w:t>on request f</w:t>
      </w:r>
      <w:r>
        <w:t xml:space="preserve">rom </w:t>
      </w:r>
      <w:proofErr w:type="spellStart"/>
      <w:r>
        <w:t>Mr</w:t>
      </w:r>
      <w:proofErr w:type="spellEnd"/>
      <w:r>
        <w:t xml:space="preserve"> A. Hara and </w:t>
      </w:r>
      <w:proofErr w:type="spellStart"/>
      <w:r>
        <w:t>Mr</w:t>
      </w:r>
      <w:proofErr w:type="spellEnd"/>
      <w:r>
        <w:t xml:space="preserve"> </w:t>
      </w:r>
      <w:proofErr w:type="spellStart"/>
      <w:proofErr w:type="gramStart"/>
      <w:r>
        <w:t>S.Clements</w:t>
      </w:r>
      <w:proofErr w:type="spellEnd"/>
      <w:proofErr w:type="gramEnd"/>
      <w:r w:rsidR="000D2EA2">
        <w:t>.</w:t>
      </w:r>
    </w:p>
    <w:p w14:paraId="49358144" w14:textId="38044B87" w:rsidR="00293A1A" w:rsidRDefault="00D96BBD">
      <w:pPr>
        <w:pStyle w:val="Heading3subsubheading"/>
        <w:rPr>
          <w:lang w:eastAsia="en-GB"/>
        </w:rPr>
      </w:pPr>
      <w:r>
        <w:rPr>
          <w:lang w:eastAsia="en-GB"/>
        </w:rPr>
        <w:lastRenderedPageBreak/>
        <w:t>The local</w:t>
      </w:r>
      <w:r>
        <w:rPr>
          <w:lang w:val="en-GB" w:eastAsia="en-GB"/>
        </w:rPr>
        <w:t xml:space="preserve"> labour</w:t>
      </w:r>
      <w:r>
        <w:rPr>
          <w:lang w:eastAsia="en-GB"/>
        </w:rPr>
        <w:t xml:space="preserve"> market</w:t>
      </w:r>
    </w:p>
    <w:p w14:paraId="24ACE37F" w14:textId="59BC7385" w:rsidR="00293A1A" w:rsidRDefault="00D96BBD">
      <w:pPr>
        <w:pStyle w:val="BodyText1"/>
        <w:ind w:right="140"/>
      </w:pPr>
      <w:r>
        <w:t xml:space="preserve">Gloucestershire </w:t>
      </w:r>
      <w:r w:rsidR="00ED266E">
        <w:t>Careers Hub</w:t>
      </w:r>
      <w:r>
        <w:t xml:space="preserve"> produce </w:t>
      </w:r>
      <w:r w:rsidR="00ED266E">
        <w:t xml:space="preserve">up to date </w:t>
      </w:r>
      <w:proofErr w:type="spellStart"/>
      <w:r w:rsidR="00ED266E">
        <w:t>Labour</w:t>
      </w:r>
      <w:proofErr w:type="spellEnd"/>
      <w:r w:rsidR="00ED266E">
        <w:t xml:space="preserve"> Market Information within the</w:t>
      </w:r>
      <w:r>
        <w:t xml:space="preserve"> county</w:t>
      </w:r>
      <w:r w:rsidR="00ED266E">
        <w:t>.</w:t>
      </w:r>
      <w:r>
        <w:t xml:space="preserve"> </w:t>
      </w:r>
      <w:proofErr w:type="spellStart"/>
      <w:r>
        <w:t>Labour</w:t>
      </w:r>
      <w:proofErr w:type="spellEnd"/>
      <w:r>
        <w:t xml:space="preserve"> Market Information is referenced in our </w:t>
      </w:r>
      <w:r w:rsidR="00C11ACE">
        <w:t>PSHE</w:t>
      </w:r>
      <w:r>
        <w:t xml:space="preserve"> curriculum so that students have some understanding of differing market trends and growth industries. Information</w:t>
      </w:r>
      <w:r w:rsidR="00ED266E">
        <w:t xml:space="preserve"> can be found on our school website and can also be</w:t>
      </w:r>
      <w:r>
        <w:t xml:space="preserve"> sent </w:t>
      </w:r>
      <w:r w:rsidR="000D2EA2">
        <w:t xml:space="preserve">to </w:t>
      </w:r>
      <w:r>
        <w:t xml:space="preserve">parents and </w:t>
      </w:r>
      <w:proofErr w:type="spellStart"/>
      <w:r>
        <w:t>carers</w:t>
      </w:r>
      <w:proofErr w:type="spellEnd"/>
      <w:r>
        <w:t xml:space="preserve"> via email</w:t>
      </w:r>
      <w:r w:rsidR="00ED266E">
        <w:t xml:space="preserve"> or </w:t>
      </w:r>
      <w:proofErr w:type="spellStart"/>
      <w:r w:rsidR="00ED266E">
        <w:t>classcharts</w:t>
      </w:r>
      <w:proofErr w:type="spellEnd"/>
      <w:r w:rsidR="00ED266E">
        <w:t xml:space="preserve"> upon request.</w:t>
      </w:r>
      <w:r>
        <w:t xml:space="preserve"> </w:t>
      </w:r>
      <w:r w:rsidR="00ED266E">
        <w:t xml:space="preserve"> U</w:t>
      </w:r>
      <w:r>
        <w:t>p to date information and LMI trends</w:t>
      </w:r>
      <w:r w:rsidR="00ED266E">
        <w:t xml:space="preserve"> and g</w:t>
      </w:r>
      <w:r>
        <w:t xml:space="preserve">rowth sector industries are often represented in our face to face careers and enterprise events at Maidenhill.  </w:t>
      </w:r>
    </w:p>
    <w:p w14:paraId="17A05828" w14:textId="223A9751" w:rsidR="00293A1A" w:rsidRDefault="00D96BBD">
      <w:pPr>
        <w:pStyle w:val="BodyText1"/>
        <w:ind w:right="140"/>
      </w:pPr>
      <w:r>
        <w:t xml:space="preserve">The list below shows that the sectors that employ the most people in </w:t>
      </w:r>
      <w:r w:rsidR="00ED266E">
        <w:t>Gloucestershire</w:t>
      </w:r>
      <w:r w:rsidR="000D2EA2">
        <w:t xml:space="preserve"> and that advertise most </w:t>
      </w:r>
      <w:r w:rsidR="00FF6D82">
        <w:t xml:space="preserve">vacancies. </w:t>
      </w:r>
    </w:p>
    <w:p w14:paraId="7D62A1E9" w14:textId="6EEC812C" w:rsidR="00293A1A" w:rsidRDefault="00D96BBD">
      <w:pPr>
        <w:pStyle w:val="BodyText1"/>
        <w:numPr>
          <w:ilvl w:val="0"/>
          <w:numId w:val="21"/>
        </w:numPr>
      </w:pPr>
      <w:r>
        <w:t xml:space="preserve">Wholesale and Retail </w:t>
      </w:r>
    </w:p>
    <w:p w14:paraId="4BEA6E5D" w14:textId="016E8A01" w:rsidR="00293A1A" w:rsidRDefault="00D96BBD">
      <w:pPr>
        <w:pStyle w:val="BodyText1"/>
        <w:numPr>
          <w:ilvl w:val="0"/>
          <w:numId w:val="21"/>
        </w:numPr>
      </w:pPr>
      <w:r>
        <w:t>Health</w:t>
      </w:r>
      <w:r w:rsidR="008E7972">
        <w:t>care, Nursing</w:t>
      </w:r>
      <w:r>
        <w:t xml:space="preserve"> and Social Care</w:t>
      </w:r>
    </w:p>
    <w:p w14:paraId="4A9B3700" w14:textId="19100B8B" w:rsidR="00ED266E" w:rsidRDefault="00ED266E">
      <w:pPr>
        <w:pStyle w:val="BodyText1"/>
        <w:numPr>
          <w:ilvl w:val="0"/>
          <w:numId w:val="21"/>
        </w:numPr>
      </w:pPr>
      <w:r>
        <w:t>Cleaning and Domestic Services</w:t>
      </w:r>
    </w:p>
    <w:p w14:paraId="7B98D666" w14:textId="203AFC81" w:rsidR="00293A1A" w:rsidRDefault="00D96BBD">
      <w:pPr>
        <w:pStyle w:val="BodyText1"/>
        <w:numPr>
          <w:ilvl w:val="0"/>
          <w:numId w:val="21"/>
        </w:numPr>
      </w:pPr>
      <w:r>
        <w:t xml:space="preserve">Manufacturing </w:t>
      </w:r>
    </w:p>
    <w:p w14:paraId="3166077C" w14:textId="4ED18ED9" w:rsidR="00293A1A" w:rsidRDefault="00D96BBD">
      <w:pPr>
        <w:pStyle w:val="BodyText1"/>
        <w:numPr>
          <w:ilvl w:val="0"/>
          <w:numId w:val="21"/>
        </w:numPr>
      </w:pPr>
      <w:r>
        <w:t xml:space="preserve">Accommodation and Food </w:t>
      </w:r>
    </w:p>
    <w:p w14:paraId="3239E069" w14:textId="485CE22B" w:rsidR="00293A1A" w:rsidRDefault="00D96BBD">
      <w:pPr>
        <w:pStyle w:val="BodyText1"/>
        <w:numPr>
          <w:ilvl w:val="0"/>
          <w:numId w:val="21"/>
        </w:numPr>
      </w:pPr>
      <w:r>
        <w:t xml:space="preserve">Education </w:t>
      </w:r>
    </w:p>
    <w:p w14:paraId="7CAEB447" w14:textId="77777777" w:rsidR="00293A1A" w:rsidRDefault="00D96BBD">
      <w:pPr>
        <w:pStyle w:val="BodyText1"/>
        <w:numPr>
          <w:ilvl w:val="0"/>
          <w:numId w:val="22"/>
        </w:numPr>
      </w:pPr>
      <w:r>
        <w:t>Cyber and Information Technology</w:t>
      </w:r>
    </w:p>
    <w:p w14:paraId="5546F02B" w14:textId="77777777" w:rsidR="00293A1A" w:rsidRDefault="00D96BBD">
      <w:pPr>
        <w:pStyle w:val="BodyText1"/>
        <w:numPr>
          <w:ilvl w:val="0"/>
          <w:numId w:val="22"/>
        </w:numPr>
      </w:pPr>
      <w:r>
        <w:t>Agricultural Technology</w:t>
      </w:r>
    </w:p>
    <w:p w14:paraId="1D787C83" w14:textId="77777777" w:rsidR="00293A1A" w:rsidRDefault="00D96BBD">
      <w:pPr>
        <w:pStyle w:val="BodyText1"/>
        <w:numPr>
          <w:ilvl w:val="0"/>
          <w:numId w:val="22"/>
        </w:numPr>
      </w:pPr>
      <w:r>
        <w:t>Advanced Manufacturing</w:t>
      </w:r>
    </w:p>
    <w:p w14:paraId="5F7764FD" w14:textId="77777777" w:rsidR="00293A1A" w:rsidRDefault="00D96BBD">
      <w:pPr>
        <w:pStyle w:val="BodyText1"/>
        <w:numPr>
          <w:ilvl w:val="0"/>
          <w:numId w:val="22"/>
        </w:numPr>
      </w:pPr>
      <w:r>
        <w:t>Construction and Engineering</w:t>
      </w:r>
    </w:p>
    <w:p w14:paraId="026A37BF" w14:textId="77777777" w:rsidR="00293A1A" w:rsidRDefault="00D96BBD">
      <w:pPr>
        <w:pStyle w:val="BodyText1"/>
        <w:numPr>
          <w:ilvl w:val="0"/>
          <w:numId w:val="22"/>
        </w:numPr>
      </w:pPr>
      <w:r>
        <w:t>Green Energy.</w:t>
      </w:r>
    </w:p>
    <w:p w14:paraId="3FE95B33" w14:textId="77777777" w:rsidR="00293A1A" w:rsidRDefault="00D96BBD">
      <w:pPr>
        <w:pStyle w:val="Heading3subsubheading"/>
      </w:pPr>
      <w:r>
        <w:t>Aims and overview of the careers and enterprise strategy</w:t>
      </w:r>
    </w:p>
    <w:p w14:paraId="765C91F0" w14:textId="0EE40360" w:rsidR="00293A1A" w:rsidRDefault="00FF6D82">
      <w:pPr>
        <w:pStyle w:val="BodyText1"/>
        <w:rPr>
          <w:lang w:eastAsia="en-US"/>
        </w:rPr>
      </w:pPr>
      <w:r>
        <w:rPr>
          <w:lang w:eastAsia="en-US"/>
        </w:rPr>
        <w:t>T</w:t>
      </w:r>
      <w:r w:rsidR="000D2EA2">
        <w:rPr>
          <w:lang w:eastAsia="en-US"/>
        </w:rPr>
        <w:t xml:space="preserve">he aims of the school’s careers and enterprise strategy </w:t>
      </w:r>
      <w:r w:rsidR="000F2772">
        <w:rPr>
          <w:lang w:eastAsia="en-US"/>
        </w:rPr>
        <w:t xml:space="preserve">is to </w:t>
      </w:r>
      <w:r w:rsidR="000F2772" w:rsidRPr="000F2772">
        <w:rPr>
          <w:lang w:eastAsia="en-US"/>
        </w:rPr>
        <w:t>aspir</w:t>
      </w:r>
      <w:r w:rsidR="000F2772">
        <w:rPr>
          <w:lang w:eastAsia="en-US"/>
        </w:rPr>
        <w:t>e</w:t>
      </w:r>
      <w:r w:rsidR="000F2772" w:rsidRPr="000F2772">
        <w:rPr>
          <w:lang w:eastAsia="en-US"/>
        </w:rPr>
        <w:t xml:space="preserve"> to meet the ‘Gatsby Benchmarks’ and in line with the new ‘Provider Access Legislation’ PAL by ensuring:</w:t>
      </w:r>
    </w:p>
    <w:p w14:paraId="58578FEF" w14:textId="3A581E88" w:rsidR="00293A1A" w:rsidRDefault="00D96BBD">
      <w:pPr>
        <w:pStyle w:val="Bulletlevel1"/>
      </w:pPr>
      <w:r>
        <w:t>T</w:t>
      </w:r>
      <w:r w:rsidR="00986449">
        <w:t xml:space="preserve">hat </w:t>
      </w:r>
      <w:r>
        <w:t>every student has an opportunity to meet their potential</w:t>
      </w:r>
    </w:p>
    <w:p w14:paraId="3239A575" w14:textId="77777777" w:rsidR="00293A1A" w:rsidRDefault="00D96BBD">
      <w:pPr>
        <w:pStyle w:val="Bulletlevel1"/>
      </w:pPr>
      <w:r>
        <w:t>To develop students’ employability skills and aspirations</w:t>
      </w:r>
    </w:p>
    <w:p w14:paraId="688D46FA" w14:textId="2DCE9C53" w:rsidR="00293A1A" w:rsidRDefault="00D96BBD">
      <w:pPr>
        <w:pStyle w:val="Bulletlevel1"/>
      </w:pPr>
      <w:r>
        <w:t>To enhance student and parent/</w:t>
      </w:r>
      <w:proofErr w:type="spellStart"/>
      <w:r>
        <w:t>carer</w:t>
      </w:r>
      <w:proofErr w:type="spellEnd"/>
      <w:r>
        <w:t xml:space="preserve"> knowledge and understanding of the national and local </w:t>
      </w:r>
      <w:proofErr w:type="spellStart"/>
      <w:r>
        <w:t>Labour</w:t>
      </w:r>
      <w:proofErr w:type="spellEnd"/>
      <w:r>
        <w:t xml:space="preserve"> Market Information (LMI)</w:t>
      </w:r>
      <w:r w:rsidR="00FF6D82">
        <w:t>.</w:t>
      </w:r>
      <w:r>
        <w:t xml:space="preserve"> careers and qualification pathways</w:t>
      </w:r>
    </w:p>
    <w:p w14:paraId="1C4DD6E2" w14:textId="377BDBAD" w:rsidR="00FF6D82" w:rsidRPr="00986449" w:rsidRDefault="00D96BBD" w:rsidP="00986449">
      <w:pPr>
        <w:pStyle w:val="Bulletlevel1"/>
      </w:pPr>
      <w:r>
        <w:t>To give students the tools and strategies to plan their career path and develop their job search skills.</w:t>
      </w:r>
    </w:p>
    <w:p w14:paraId="7B64EADC" w14:textId="441723B7" w:rsidR="00293A1A" w:rsidRDefault="00D96BBD">
      <w:pPr>
        <w:pStyle w:val="Bulletlevel1"/>
      </w:pPr>
      <w:r>
        <w:t xml:space="preserve">Two Meaningful encounters with pathway employers, further education and/or higher education </w:t>
      </w:r>
      <w:r w:rsidR="00FF6D82">
        <w:t xml:space="preserve">- </w:t>
      </w:r>
      <w:r>
        <w:t xml:space="preserve">(during years 8 and 9 and during years 10 and 11) </w:t>
      </w:r>
      <w:r w:rsidR="00FF6D82">
        <w:t>f</w:t>
      </w:r>
      <w:r>
        <w:t>our in total</w:t>
      </w:r>
    </w:p>
    <w:p w14:paraId="6992F1A8" w14:textId="55833E76" w:rsidR="00293A1A" w:rsidRDefault="00D96BBD">
      <w:pPr>
        <w:pStyle w:val="Bulletlevel1"/>
      </w:pPr>
      <w:r>
        <w:t>Contact with wide range of local post-16 education and training providers</w:t>
      </w:r>
      <w:r w:rsidR="003D1F6E">
        <w:t xml:space="preserve"> to support with careers and enterprise events</w:t>
      </w:r>
      <w:r w:rsidR="00AD28D7">
        <w:t xml:space="preserve">, inform </w:t>
      </w:r>
      <w:r w:rsidR="00D83FE0">
        <w:t xml:space="preserve">students </w:t>
      </w:r>
      <w:r w:rsidR="00AD28D7">
        <w:t>about the workplace</w:t>
      </w:r>
      <w:r w:rsidR="00D83FE0">
        <w:t xml:space="preserve"> and career pathways</w:t>
      </w:r>
      <w:r w:rsidR="003D1F6E">
        <w:t xml:space="preserve"> and raise aspirations</w:t>
      </w:r>
    </w:p>
    <w:p w14:paraId="454D9E0F" w14:textId="07693D61" w:rsidR="00293A1A" w:rsidRDefault="00907A6A">
      <w:pPr>
        <w:pStyle w:val="Bulletlevel1"/>
      </w:pPr>
      <w:proofErr w:type="gramStart"/>
      <w:r>
        <w:lastRenderedPageBreak/>
        <w:t>Has involvement</w:t>
      </w:r>
      <w:proofErr w:type="gramEnd"/>
      <w:r>
        <w:t xml:space="preserve"> in </w:t>
      </w:r>
      <w:r w:rsidR="00D96BBD">
        <w:t xml:space="preserve">Enterprise challenges </w:t>
      </w:r>
    </w:p>
    <w:p w14:paraId="4DB59218" w14:textId="77777777" w:rsidR="00293A1A" w:rsidRDefault="00D96BBD">
      <w:pPr>
        <w:pStyle w:val="Bulletlevel1"/>
      </w:pPr>
      <w:r>
        <w:t>Duke of Edinburgh Award Scheme</w:t>
      </w:r>
    </w:p>
    <w:p w14:paraId="49B28B18" w14:textId="7AF2984D" w:rsidR="00293A1A" w:rsidRDefault="00D96BBD">
      <w:pPr>
        <w:pStyle w:val="Bulletlevel1"/>
      </w:pPr>
      <w:r>
        <w:t>Targeted mentoring and raising aspirations</w:t>
      </w:r>
      <w:r>
        <w:rPr>
          <w:lang w:val="en-GB"/>
        </w:rPr>
        <w:t xml:space="preserve"> programmes</w:t>
      </w:r>
      <w:r w:rsidR="003577D6">
        <w:rPr>
          <w:lang w:val="en-GB"/>
        </w:rPr>
        <w:t xml:space="preserve"> – ‘Brilliant club in Year 10’</w:t>
      </w:r>
    </w:p>
    <w:p w14:paraId="618EF288" w14:textId="6B2A0FB0" w:rsidR="00293A1A" w:rsidRDefault="00D96BBD">
      <w:pPr>
        <w:pStyle w:val="Bulletlevel1"/>
        <w:ind w:right="140"/>
      </w:pPr>
      <w:r>
        <w:t>Independent Careers Adviser and Employer one-to-one interviews (minimum of one of each type during a student’s time at Maidenhill</w:t>
      </w:r>
      <w:r w:rsidR="00C52E14">
        <w:t xml:space="preserve">. Early careers </w:t>
      </w:r>
      <w:proofErr w:type="gramStart"/>
      <w:r w:rsidR="00C52E14">
        <w:t>interviews</w:t>
      </w:r>
      <w:proofErr w:type="gramEnd"/>
      <w:r w:rsidR="00C52E14">
        <w:t xml:space="preserve"> availa</w:t>
      </w:r>
      <w:r w:rsidR="00EA10AF">
        <w:t>ble during Year 9 on request to support KS4 choices</w:t>
      </w:r>
      <w:r>
        <w:t xml:space="preserve">) </w:t>
      </w:r>
    </w:p>
    <w:p w14:paraId="43FB2AF1" w14:textId="77777777" w:rsidR="00293A1A" w:rsidRDefault="00D96BBD">
      <w:pPr>
        <w:pStyle w:val="Bulletlevel1"/>
        <w:ind w:right="140"/>
      </w:pPr>
      <w:r>
        <w:t>Careers-related activities designed to support key decision points and milestones (such as Year 9 and post-16 options) by providing timely information, including subject specific and interest-related careers and qualifications information for parents/</w:t>
      </w:r>
      <w:proofErr w:type="spellStart"/>
      <w:r>
        <w:t>carers</w:t>
      </w:r>
      <w:proofErr w:type="spellEnd"/>
      <w:r>
        <w:t xml:space="preserve"> and students</w:t>
      </w:r>
    </w:p>
    <w:p w14:paraId="2E3271DF" w14:textId="3F9BFD55" w:rsidR="00EA10AF" w:rsidRDefault="00907A6A">
      <w:pPr>
        <w:pStyle w:val="Bulletlevel1"/>
        <w:ind w:right="140"/>
      </w:pPr>
      <w:r>
        <w:t>Undertakes a full</w:t>
      </w:r>
      <w:r w:rsidR="00EA10AF">
        <w:t xml:space="preserve"> Work Experience </w:t>
      </w:r>
      <w:r w:rsidR="00A01D1A">
        <w:t xml:space="preserve">week </w:t>
      </w:r>
      <w:r w:rsidR="00F40259">
        <w:t xml:space="preserve">during </w:t>
      </w:r>
      <w:r w:rsidR="0028230E">
        <w:t>term 6</w:t>
      </w:r>
      <w:r w:rsidR="00A01D1A">
        <w:t xml:space="preserve"> of Year 10</w:t>
      </w:r>
      <w:r w:rsidR="00EA10AF">
        <w:t xml:space="preserve"> </w:t>
      </w:r>
    </w:p>
    <w:p w14:paraId="15AB29BC" w14:textId="12D9DAA4" w:rsidR="00293A1A" w:rsidRDefault="00D96BBD">
      <w:pPr>
        <w:pStyle w:val="Bulletlevel1"/>
        <w:ind w:right="140"/>
      </w:pPr>
      <w:r>
        <w:t>PSHE careers and enterprise-related learning woven through the curriculum in each year group</w:t>
      </w:r>
    </w:p>
    <w:p w14:paraId="626CBE07" w14:textId="2FC818C9" w:rsidR="00293A1A" w:rsidRDefault="00D96BBD">
      <w:pPr>
        <w:pStyle w:val="Bulletlevel1"/>
        <w:ind w:right="140"/>
      </w:pPr>
      <w:r>
        <w:t>Y11 Leavers destinations tracked each year and communicated to school via the Local Authority</w:t>
      </w:r>
      <w:r w:rsidR="000D2EA2">
        <w:t>.</w:t>
      </w:r>
    </w:p>
    <w:p w14:paraId="537A002D" w14:textId="7CF8AEA9" w:rsidR="00293A1A" w:rsidRDefault="00D96BBD" w:rsidP="00D70800">
      <w:pPr>
        <w:pStyle w:val="Bulletlevel1"/>
        <w:rPr>
          <w:u w:val="single"/>
        </w:rPr>
      </w:pPr>
      <w:r>
        <w:t>Student logging of skills, experience</w:t>
      </w:r>
      <w:r w:rsidR="00D70800">
        <w:t xml:space="preserve">, learning styles, interests, personality styles to help inform careers decision-making, </w:t>
      </w:r>
      <w:r>
        <w:t>career plans</w:t>
      </w:r>
      <w:r w:rsidR="00D70800">
        <w:t xml:space="preserve">, </w:t>
      </w:r>
      <w:r>
        <w:t xml:space="preserve">aspirations </w:t>
      </w:r>
      <w:r w:rsidR="00D70800">
        <w:t xml:space="preserve">and future pathways </w:t>
      </w:r>
      <w:r>
        <w:t xml:space="preserve">using the </w:t>
      </w:r>
      <w:r w:rsidR="003905AE">
        <w:t>Unifrog</w:t>
      </w:r>
      <w:r>
        <w:t xml:space="preserve"> pla</w:t>
      </w:r>
      <w:r w:rsidR="00D70800">
        <w:t>tform.</w:t>
      </w:r>
    </w:p>
    <w:p w14:paraId="0A659139" w14:textId="6E1D1836" w:rsidR="00293A1A" w:rsidRDefault="00604324">
      <w:pPr>
        <w:pStyle w:val="BodyText1"/>
        <w:ind w:right="140"/>
      </w:pPr>
      <w:r>
        <w:t xml:space="preserve">Our </w:t>
      </w:r>
      <w:r w:rsidR="00D96BBD">
        <w:t xml:space="preserve">progressive careers </w:t>
      </w:r>
      <w:r>
        <w:t>program</w:t>
      </w:r>
      <w:r w:rsidR="00D96BBD">
        <w:t xml:space="preserve"> wi</w:t>
      </w:r>
      <w:r>
        <w:t>ll</w:t>
      </w:r>
      <w:r w:rsidR="00D96BBD">
        <w:t xml:space="preserve"> focus in Key Stage 3 on raising aspirations and broadening students’ horizons and in Key Stage 4 on providing students with the knowledge and opportunities to identify and plan their chosen career or educational pathway.</w:t>
      </w:r>
    </w:p>
    <w:p w14:paraId="7580F299" w14:textId="77777777" w:rsidR="00293A1A" w:rsidRDefault="00D96BBD">
      <w:pPr>
        <w:pStyle w:val="BodyText1"/>
        <w:ind w:right="140"/>
        <w:rPr>
          <w:rFonts w:ascii="Arial Black" w:hAnsi="Arial Black"/>
        </w:rPr>
      </w:pPr>
      <w:r>
        <w:rPr>
          <w:rFonts w:ascii="Arial Black" w:hAnsi="Arial Black"/>
        </w:rPr>
        <w:t>Review and Reflection</w:t>
      </w:r>
    </w:p>
    <w:p w14:paraId="6EE7CEF1" w14:textId="27F65F2C" w:rsidR="00293A1A" w:rsidRDefault="00D96BBD">
      <w:pPr>
        <w:pStyle w:val="BodyText1"/>
        <w:ind w:right="140"/>
      </w:pPr>
      <w:r>
        <w:t xml:space="preserve">The Careers and Enterprise Plan, Provider Access Legislation opportunities and Careers Provision throughout the school will be continuously reviewed to ensure the activities are sufficiently up-to-date, relevant, comprehensive, evidence-based and reflective of best practice/current guidance. In particular, a monitoring and evaluation strategy will be developed to ensure that activities are effective and informing student decision making. This monitoring, review and reflection is done internally by </w:t>
      </w:r>
      <w:proofErr w:type="spellStart"/>
      <w:r>
        <w:t>Mr</w:t>
      </w:r>
      <w:proofErr w:type="spellEnd"/>
      <w:r>
        <w:t xml:space="preserve"> S Clements, </w:t>
      </w:r>
      <w:proofErr w:type="spellStart"/>
      <w:r>
        <w:t>Mr</w:t>
      </w:r>
      <w:proofErr w:type="spellEnd"/>
      <w:r>
        <w:t xml:space="preserve"> A Hara, other senior leaders and governors; our monitoring, review and reflection is also supported by our external stakeholders, Gloucestershire </w:t>
      </w:r>
      <w:r w:rsidR="00105E96">
        <w:t>County Council’s Careers Hub</w:t>
      </w:r>
      <w:r>
        <w:t>, the Independent Careers Advisor and</w:t>
      </w:r>
      <w:r w:rsidR="00105E96">
        <w:t xml:space="preserve"> School</w:t>
      </w:r>
      <w:r>
        <w:t xml:space="preserve"> Enterprise Advisor.</w:t>
      </w:r>
    </w:p>
    <w:p w14:paraId="4DFADB07" w14:textId="1269E0FD" w:rsidR="00293A1A" w:rsidRDefault="00D96BBD">
      <w:pPr>
        <w:pStyle w:val="BodyText1"/>
        <w:ind w:right="140"/>
      </w:pPr>
      <w:r>
        <w:t xml:space="preserve">Evidence to support our review and reflection is also collected via </w:t>
      </w:r>
      <w:r w:rsidR="003905AE">
        <w:t>employer</w:t>
      </w:r>
      <w:r>
        <w:t xml:space="preserve"> </w:t>
      </w:r>
      <w:r w:rsidR="003905AE">
        <w:t>f</w:t>
      </w:r>
      <w:r>
        <w:t xml:space="preserve">eedback following events, student </w:t>
      </w:r>
      <w:r w:rsidR="00D70800">
        <w:t>F</w:t>
      </w:r>
      <w:r>
        <w:t xml:space="preserve">uture </w:t>
      </w:r>
      <w:r w:rsidR="0073378F">
        <w:t>S</w:t>
      </w:r>
      <w:r>
        <w:t xml:space="preserve">kills </w:t>
      </w:r>
      <w:r w:rsidR="0073378F">
        <w:t>Q</w:t>
      </w:r>
      <w:r>
        <w:t xml:space="preserve">uestionnaires, Parental Feedback and Employer Feedback following </w:t>
      </w:r>
      <w:r w:rsidR="003905AE">
        <w:t>Year 10 work experience</w:t>
      </w:r>
      <w:r>
        <w:t>.</w:t>
      </w:r>
    </w:p>
    <w:p w14:paraId="545FA503" w14:textId="01A1BA31" w:rsidR="00691A34" w:rsidRDefault="00D96BBD">
      <w:pPr>
        <w:pStyle w:val="BodyText1"/>
        <w:ind w:right="140"/>
      </w:pPr>
      <w:r>
        <w:t xml:space="preserve">A common theme from the feedback gathered from Year 10 and Year 11 parents, was that parents and </w:t>
      </w:r>
      <w:proofErr w:type="spellStart"/>
      <w:r>
        <w:t>carers</w:t>
      </w:r>
      <w:proofErr w:type="spellEnd"/>
      <w:r>
        <w:t xml:space="preserve"> would have liked their child to have more opportunity to take part in formal work experience. Therefore, Year 10 Work Experience </w:t>
      </w:r>
      <w:r w:rsidR="00B17253">
        <w:t>was launched in September 2023</w:t>
      </w:r>
      <w:r w:rsidR="00851A6F">
        <w:t xml:space="preserve"> to take place</w:t>
      </w:r>
      <w:r>
        <w:t xml:space="preserve"> during last week of June 2024.</w:t>
      </w:r>
      <w:r w:rsidR="00851A6F">
        <w:t xml:space="preserve"> This was an </w:t>
      </w:r>
      <w:r w:rsidR="003E7610">
        <w:t>overwhelming</w:t>
      </w:r>
      <w:r w:rsidR="00851A6F">
        <w:t xml:space="preserve"> success with 100% of the Year 10 cohort participating in work experience</w:t>
      </w:r>
      <w:r w:rsidR="00105E96">
        <w:t xml:space="preserve"> during the last two academic years</w:t>
      </w:r>
      <w:r w:rsidR="00851A6F">
        <w:t xml:space="preserve">. </w:t>
      </w:r>
    </w:p>
    <w:p w14:paraId="0C7CCD5A" w14:textId="022B5B71" w:rsidR="00293A1A" w:rsidRPr="00E844A5" w:rsidRDefault="00D96BBD">
      <w:pPr>
        <w:pStyle w:val="BodyText1"/>
        <w:ind w:right="140"/>
        <w:sectPr w:rsidR="00293A1A" w:rsidRPr="00E844A5" w:rsidSect="00E844A5">
          <w:headerReference w:type="default" r:id="rId9"/>
          <w:footerReference w:type="default" r:id="rId10"/>
          <w:headerReference w:type="first" r:id="rId11"/>
          <w:footerReference w:type="first" r:id="rId12"/>
          <w:type w:val="continuous"/>
          <w:pgSz w:w="11900" w:h="16840"/>
          <w:pgMar w:top="-260" w:right="560" w:bottom="284" w:left="567" w:header="113" w:footer="170" w:gutter="0"/>
          <w:cols w:space="720"/>
          <w:docGrid w:linePitch="326"/>
        </w:sectPr>
      </w:pPr>
      <w:r w:rsidRPr="00691A34">
        <w:rPr>
          <w:b/>
          <w:i/>
          <w:sz w:val="20"/>
          <w:szCs w:val="20"/>
        </w:rPr>
        <w:t>The remainder of the document maps the strategy onto the Gatsby benchmarks and Provider Access Legislation Opportunities. It will show how Maidenhill intends to develop careers and employability across the curriculum, showing current provision and plans for addressing gaps that will take careers and enterprise education at Maidenhill to the next level.</w:t>
      </w:r>
    </w:p>
    <w:tbl>
      <w:tblPr>
        <w:tblStyle w:val="TableGrid"/>
        <w:tblW w:w="14774" w:type="dxa"/>
        <w:tblLook w:val="04A0" w:firstRow="1" w:lastRow="0" w:firstColumn="1" w:lastColumn="0" w:noHBand="0" w:noVBand="1"/>
      </w:tblPr>
      <w:tblGrid>
        <w:gridCol w:w="2689"/>
        <w:gridCol w:w="6237"/>
        <w:gridCol w:w="5848"/>
      </w:tblGrid>
      <w:tr w:rsidR="00293A1A" w14:paraId="331E92C5" w14:textId="77777777">
        <w:trPr>
          <w:trHeight w:val="70"/>
        </w:trPr>
        <w:tc>
          <w:tcPr>
            <w:tcW w:w="2689" w:type="dxa"/>
          </w:tcPr>
          <w:p w14:paraId="2ADEA6B3" w14:textId="77777777" w:rsidR="00293A1A" w:rsidRDefault="00D96BBD">
            <w:pPr>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cs="Calibri"/>
                <w:b/>
                <w:bCs/>
              </w:rPr>
            </w:pPr>
            <w:r>
              <w:rPr>
                <w:rFonts w:ascii="Calibri" w:hAnsi="Calibri" w:cs="Calibri"/>
                <w:b/>
                <w:bCs/>
              </w:rPr>
              <w:lastRenderedPageBreak/>
              <w:t>Gatsby benchmark</w:t>
            </w:r>
          </w:p>
        </w:tc>
        <w:tc>
          <w:tcPr>
            <w:tcW w:w="6237" w:type="dxa"/>
          </w:tcPr>
          <w:p w14:paraId="3AADF2ED" w14:textId="77777777" w:rsidR="00293A1A" w:rsidRDefault="00D96BBD">
            <w:pPr>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cs="Calibri"/>
                <w:b/>
                <w:bCs/>
              </w:rPr>
            </w:pPr>
            <w:r>
              <w:rPr>
                <w:rFonts w:ascii="Calibri" w:hAnsi="Calibri" w:cs="Calibri"/>
                <w:b/>
                <w:bCs/>
              </w:rPr>
              <w:t>Currently in place</w:t>
            </w:r>
          </w:p>
        </w:tc>
        <w:tc>
          <w:tcPr>
            <w:tcW w:w="5848" w:type="dxa"/>
          </w:tcPr>
          <w:p w14:paraId="3E4D3607" w14:textId="77777777" w:rsidR="00293A1A" w:rsidRDefault="00D96BBD">
            <w:pPr>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cs="Calibri"/>
                <w:b/>
                <w:bCs/>
              </w:rPr>
            </w:pPr>
            <w:r>
              <w:rPr>
                <w:rFonts w:ascii="Calibri" w:hAnsi="Calibri" w:cs="Calibri"/>
                <w:b/>
                <w:bCs/>
              </w:rPr>
              <w:t>Future actions under consideration</w:t>
            </w:r>
          </w:p>
        </w:tc>
      </w:tr>
      <w:tr w:rsidR="00293A1A" w14:paraId="5A835E5C" w14:textId="77777777">
        <w:tc>
          <w:tcPr>
            <w:tcW w:w="2689" w:type="dxa"/>
          </w:tcPr>
          <w:p w14:paraId="36F15C72" w14:textId="77777777" w:rsidR="00293A1A" w:rsidRDefault="00D96BBD">
            <w:pPr>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cs="Calibri"/>
                <w:sz w:val="22"/>
                <w:szCs w:val="22"/>
              </w:rPr>
            </w:pPr>
            <w:r>
              <w:rPr>
                <w:rFonts w:ascii="Calibri" w:hAnsi="Calibri" w:cs="Calibri"/>
                <w:b/>
                <w:bCs/>
              </w:rPr>
              <w:t>Gatsby benchmark 1</w:t>
            </w:r>
          </w:p>
          <w:p w14:paraId="647442D3" w14:textId="77777777" w:rsidR="00293A1A" w:rsidRDefault="00D96BBD">
            <w:pPr>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cs="Calibri"/>
                <w:sz w:val="22"/>
                <w:szCs w:val="22"/>
              </w:rPr>
            </w:pPr>
            <w:r>
              <w:rPr>
                <w:rFonts w:ascii="Calibri" w:hAnsi="Calibri" w:cs="Calibri"/>
                <w:sz w:val="22"/>
                <w:szCs w:val="22"/>
              </w:rPr>
              <w:t xml:space="preserve">A stable careers </w:t>
            </w:r>
            <w:proofErr w:type="spellStart"/>
            <w:r>
              <w:rPr>
                <w:rFonts w:ascii="Calibri" w:hAnsi="Calibri" w:cs="Calibri"/>
                <w:sz w:val="22"/>
                <w:szCs w:val="22"/>
              </w:rPr>
              <w:t>programme</w:t>
            </w:r>
            <w:proofErr w:type="spellEnd"/>
          </w:p>
        </w:tc>
        <w:tc>
          <w:tcPr>
            <w:tcW w:w="6237" w:type="dxa"/>
          </w:tcPr>
          <w:p w14:paraId="5B348872" w14:textId="54AA9DF0" w:rsidR="00293A1A" w:rsidRDefault="00D96BBD">
            <w:pPr>
              <w:pStyle w:val="Bulletlevel1"/>
              <w:ind w:left="385" w:hanging="283"/>
            </w:pPr>
            <w:r>
              <w:t>In place: senior leader (Andy Hara, Assistant Head), (Simon Clements, Assistant Leader SWAG), Independent careers advisor (Kim Harris), link governor (</w:t>
            </w:r>
            <w:r w:rsidR="00BC4A40">
              <w:t>Peter Ethelston</w:t>
            </w:r>
            <w:r>
              <w:t xml:space="preserve">) and enterprise adviser (Jon </w:t>
            </w:r>
            <w:proofErr w:type="spellStart"/>
            <w:r>
              <w:t>Batterham</w:t>
            </w:r>
            <w:proofErr w:type="spellEnd"/>
            <w:r>
              <w:t>, Chrysalis Research)</w:t>
            </w:r>
          </w:p>
          <w:p w14:paraId="0963578E" w14:textId="77777777" w:rsidR="00293A1A" w:rsidRDefault="00D96BBD">
            <w:pPr>
              <w:pStyle w:val="Bulletlevel1"/>
              <w:ind w:left="385" w:hanging="283"/>
            </w:pPr>
            <w:r>
              <w:t>Careers and Enterprise Plan on website – staff, students and parents/</w:t>
            </w:r>
            <w:proofErr w:type="spellStart"/>
            <w:r>
              <w:t>carers</w:t>
            </w:r>
            <w:proofErr w:type="spellEnd"/>
            <w:r>
              <w:t xml:space="preserve"> briefed on contents </w:t>
            </w:r>
          </w:p>
          <w:p w14:paraId="4322A9C5" w14:textId="08578AFA" w:rsidR="00293A1A" w:rsidRDefault="00D96BBD">
            <w:pPr>
              <w:pStyle w:val="Bulletlevel1"/>
              <w:ind w:left="385" w:hanging="283"/>
            </w:pPr>
            <w:r>
              <w:t xml:space="preserve">Careers delivered in </w:t>
            </w:r>
            <w:r w:rsidR="00266772">
              <w:t>PSHE lessons</w:t>
            </w:r>
            <w:r>
              <w:t xml:space="preserve"> Years 7 - 11</w:t>
            </w:r>
          </w:p>
          <w:p w14:paraId="524DEC59" w14:textId="77777777" w:rsidR="00293A1A" w:rsidRDefault="00D96BBD">
            <w:pPr>
              <w:pStyle w:val="Bulletlevel1"/>
              <w:ind w:left="385" w:hanging="283"/>
            </w:pPr>
            <w:r>
              <w:t xml:space="preserve">Use of the Compass Plus tool to review progress </w:t>
            </w:r>
          </w:p>
          <w:p w14:paraId="1589CB33" w14:textId="77777777" w:rsidR="00F22B56" w:rsidRPr="00F22B56" w:rsidRDefault="00F22B56" w:rsidP="00F22B56">
            <w:pPr>
              <w:pStyle w:val="Bulletlevel1"/>
            </w:pPr>
            <w:r w:rsidRPr="00F22B56">
              <w:t xml:space="preserve">Regularly review progress made against Gatsby benchmark and evaluation of outcomes – an evaluation strategy that looks at how careers education is informing student decision making </w:t>
            </w:r>
          </w:p>
          <w:p w14:paraId="23D7B379" w14:textId="05F7DCE0" w:rsidR="004152C6" w:rsidRDefault="00541607" w:rsidP="00020B90">
            <w:pPr>
              <w:pStyle w:val="Bulletlevel1"/>
            </w:pPr>
            <w:r>
              <w:t>Year 11</w:t>
            </w:r>
            <w:r w:rsidRPr="00541607">
              <w:t xml:space="preserve"> leavers questionnaires each academic year to gather student voice and </w:t>
            </w:r>
            <w:r>
              <w:t xml:space="preserve">parental </w:t>
            </w:r>
            <w:r w:rsidRPr="00541607">
              <w:t>feedback.</w:t>
            </w:r>
          </w:p>
        </w:tc>
        <w:tc>
          <w:tcPr>
            <w:tcW w:w="5848" w:type="dxa"/>
          </w:tcPr>
          <w:p w14:paraId="250CF8AF" w14:textId="77777777" w:rsidR="00293A1A" w:rsidRDefault="00D96BBD">
            <w:pPr>
              <w:pStyle w:val="Bulletlevel1"/>
              <w:ind w:left="275" w:hanging="275"/>
            </w:pPr>
            <w:r>
              <w:t xml:space="preserve">Reference to and strategy for employability/life skills that the school looks to develop </w:t>
            </w:r>
          </w:p>
          <w:p w14:paraId="35E48794" w14:textId="77777777" w:rsidR="00C1468F" w:rsidRDefault="00D96BBD" w:rsidP="00541607">
            <w:pPr>
              <w:pStyle w:val="Bulletlevel1"/>
            </w:pPr>
            <w:r>
              <w:t xml:space="preserve">Students in Year </w:t>
            </w:r>
            <w:r w:rsidR="001441BF">
              <w:t>9</w:t>
            </w:r>
            <w:r>
              <w:t xml:space="preserve">, Year 10 and Year </w:t>
            </w:r>
            <w:proofErr w:type="gramStart"/>
            <w:r>
              <w:t>11  complete</w:t>
            </w:r>
            <w:proofErr w:type="gramEnd"/>
            <w:r>
              <w:t xml:space="preserve"> the Future Skills Survey</w:t>
            </w:r>
            <w:r w:rsidR="00A6781E">
              <w:t xml:space="preserve"> </w:t>
            </w:r>
          </w:p>
          <w:p w14:paraId="4D5BDF74" w14:textId="77777777" w:rsidR="00875914" w:rsidRDefault="00875914" w:rsidP="00541607">
            <w:pPr>
              <w:pStyle w:val="Bulletlevel1"/>
            </w:pPr>
            <w:r>
              <w:t xml:space="preserve">Employer feedback from the </w:t>
            </w:r>
            <w:proofErr w:type="gramStart"/>
            <w:r>
              <w:t>careers</w:t>
            </w:r>
            <w:proofErr w:type="gramEnd"/>
            <w:r>
              <w:t xml:space="preserve"> events hosted at Maidenhill School</w:t>
            </w:r>
            <w:r w:rsidR="00020B90">
              <w:t xml:space="preserve"> and </w:t>
            </w:r>
            <w:r w:rsidR="00C401E7">
              <w:t>employer feedback from work experience</w:t>
            </w:r>
            <w:r>
              <w:t xml:space="preserve"> ha</w:t>
            </w:r>
            <w:r w:rsidR="00C401E7">
              <w:t>s</w:t>
            </w:r>
            <w:r>
              <w:t xml:space="preserve"> been extremely positive and encouraging. Employers are happy to return to Maidenhill School to support on-going events</w:t>
            </w:r>
            <w:r w:rsidR="00C401E7">
              <w:t xml:space="preserve"> and continue to take Y10 students on work experience.</w:t>
            </w:r>
          </w:p>
          <w:p w14:paraId="732E83CE" w14:textId="7CFED23F" w:rsidR="00C401E7" w:rsidRDefault="00C401E7" w:rsidP="00541607">
            <w:pPr>
              <w:pStyle w:val="Bulletlevel1"/>
            </w:pPr>
            <w:r>
              <w:t xml:space="preserve">Action – Employer feedback </w:t>
            </w:r>
            <w:r w:rsidR="00C16628">
              <w:t>following events to be formalized.</w:t>
            </w:r>
          </w:p>
        </w:tc>
      </w:tr>
      <w:tr w:rsidR="00293A1A" w14:paraId="375907B7" w14:textId="77777777">
        <w:tc>
          <w:tcPr>
            <w:tcW w:w="2689" w:type="dxa"/>
          </w:tcPr>
          <w:p w14:paraId="7CC7D83E" w14:textId="77777777" w:rsidR="00293A1A" w:rsidRDefault="00D96BBD">
            <w:pPr>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cs="Calibri"/>
                <w:sz w:val="22"/>
                <w:szCs w:val="22"/>
              </w:rPr>
            </w:pPr>
            <w:r>
              <w:rPr>
                <w:rFonts w:ascii="Calibri" w:hAnsi="Calibri" w:cs="Calibri"/>
                <w:b/>
                <w:bCs/>
              </w:rPr>
              <w:t>Gatsby benchmark 2</w:t>
            </w:r>
          </w:p>
          <w:p w14:paraId="19BFC726" w14:textId="77777777" w:rsidR="00293A1A" w:rsidRDefault="00D96BBD">
            <w:pPr>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cs="Calibri"/>
                <w:sz w:val="22"/>
                <w:szCs w:val="22"/>
              </w:rPr>
            </w:pPr>
            <w:r>
              <w:rPr>
                <w:rFonts w:ascii="Calibri" w:hAnsi="Calibri" w:cs="Calibri"/>
                <w:sz w:val="22"/>
                <w:szCs w:val="22"/>
              </w:rPr>
              <w:t xml:space="preserve">Learning from </w:t>
            </w:r>
            <w:proofErr w:type="spellStart"/>
            <w:r>
              <w:rPr>
                <w:rFonts w:ascii="Calibri" w:hAnsi="Calibri" w:cs="Calibri"/>
                <w:sz w:val="22"/>
                <w:szCs w:val="22"/>
              </w:rPr>
              <w:t>Labour</w:t>
            </w:r>
            <w:proofErr w:type="spellEnd"/>
            <w:r>
              <w:rPr>
                <w:rFonts w:ascii="Calibri" w:hAnsi="Calibri" w:cs="Calibri"/>
                <w:sz w:val="22"/>
                <w:szCs w:val="22"/>
              </w:rPr>
              <w:t xml:space="preserve"> Market Information (LMI)</w:t>
            </w:r>
          </w:p>
        </w:tc>
        <w:tc>
          <w:tcPr>
            <w:tcW w:w="6237" w:type="dxa"/>
          </w:tcPr>
          <w:p w14:paraId="6D47C3C2" w14:textId="0423ACF4" w:rsidR="00293A1A" w:rsidRDefault="00D96BBD">
            <w:pPr>
              <w:pStyle w:val="Bulletlevel1"/>
              <w:ind w:left="275" w:hanging="275"/>
            </w:pPr>
            <w:r>
              <w:t>Summary of Gloucestershire LMI</w:t>
            </w:r>
            <w:r w:rsidR="00875914">
              <w:t xml:space="preserve"> sent to school by Gloucestershire </w:t>
            </w:r>
            <w:r w:rsidR="00105E96">
              <w:t>Careers Hub</w:t>
            </w:r>
            <w:r w:rsidR="00875914">
              <w:t xml:space="preserve"> </w:t>
            </w:r>
            <w:r w:rsidR="003905AE">
              <w:t>September</w:t>
            </w:r>
            <w:r w:rsidR="00875914">
              <w:t xml:space="preserve"> 202</w:t>
            </w:r>
            <w:r w:rsidR="00105E96">
              <w:t>5</w:t>
            </w:r>
          </w:p>
          <w:p w14:paraId="7F2B218A" w14:textId="62DF1BF3" w:rsidR="00293A1A" w:rsidRDefault="00D96BBD" w:rsidP="00BD00B5">
            <w:pPr>
              <w:pStyle w:val="Bulletlevel1"/>
              <w:ind w:left="275" w:hanging="275"/>
            </w:pPr>
            <w:r>
              <w:t>Development of student search/research strategies, job opportunities and career routes: Years 7</w:t>
            </w:r>
            <w:r w:rsidR="003620E9">
              <w:t xml:space="preserve">-11 </w:t>
            </w:r>
            <w:r w:rsidR="00880BE1">
              <w:t xml:space="preserve">through </w:t>
            </w:r>
            <w:r>
              <w:t xml:space="preserve">use of </w:t>
            </w:r>
            <w:r w:rsidR="00105E96">
              <w:t>‘Unifrog’</w:t>
            </w:r>
            <w:r>
              <w:t xml:space="preserve"> in </w:t>
            </w:r>
            <w:r w:rsidR="003620E9">
              <w:t xml:space="preserve">PSHE </w:t>
            </w:r>
            <w:r>
              <w:t>lessons</w:t>
            </w:r>
          </w:p>
          <w:p w14:paraId="65D41FD2" w14:textId="0F8B12DD" w:rsidR="00880BE1" w:rsidRPr="00BD00B5" w:rsidRDefault="00880BE1" w:rsidP="008736DA">
            <w:pPr>
              <w:pStyle w:val="Bulletlevel1"/>
            </w:pPr>
            <w:r w:rsidRPr="00880BE1">
              <w:lastRenderedPageBreak/>
              <w:t xml:space="preserve">All students took part in </w:t>
            </w:r>
            <w:proofErr w:type="gramStart"/>
            <w:r w:rsidRPr="00880BE1">
              <w:t>a</w:t>
            </w:r>
            <w:proofErr w:type="gramEnd"/>
            <w:r w:rsidRPr="00880BE1">
              <w:t xml:space="preserve"> LMI information giving session during National Careers Week</w:t>
            </w:r>
          </w:p>
          <w:p w14:paraId="34B2A125" w14:textId="77777777" w:rsidR="00293A1A" w:rsidRDefault="00293A1A">
            <w:pPr>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cs="Calibri"/>
                <w:sz w:val="22"/>
                <w:szCs w:val="22"/>
              </w:rPr>
            </w:pPr>
          </w:p>
        </w:tc>
        <w:tc>
          <w:tcPr>
            <w:tcW w:w="5848" w:type="dxa"/>
          </w:tcPr>
          <w:p w14:paraId="43DCE594" w14:textId="48C897B2" w:rsidR="00293A1A" w:rsidRDefault="00D96BBD">
            <w:pPr>
              <w:pStyle w:val="Bulletlevel1"/>
              <w:ind w:left="275" w:hanging="275"/>
            </w:pPr>
            <w:r>
              <w:lastRenderedPageBreak/>
              <w:t>Students and parents/</w:t>
            </w:r>
            <w:proofErr w:type="spellStart"/>
            <w:r>
              <w:t>carers</w:t>
            </w:r>
            <w:proofErr w:type="spellEnd"/>
            <w:r>
              <w:t xml:space="preserve"> given access to LMI to inform and research Post-16 options: to become more familiar with, and signposted to key resources and opportunities</w:t>
            </w:r>
            <w:r w:rsidR="00875914">
              <w:t>.</w:t>
            </w:r>
          </w:p>
          <w:p w14:paraId="46209400" w14:textId="53FEECD6" w:rsidR="00880BE1" w:rsidRDefault="00880BE1">
            <w:pPr>
              <w:pStyle w:val="Bulletlevel1"/>
              <w:ind w:left="275" w:hanging="275"/>
            </w:pPr>
            <w:r>
              <w:t>More up to date LMI information needed</w:t>
            </w:r>
            <w:r w:rsidR="00B4399E">
              <w:t xml:space="preserve"> from GCC and disseminated to students and parents</w:t>
            </w:r>
          </w:p>
          <w:p w14:paraId="61239298" w14:textId="77777777" w:rsidR="00293A1A" w:rsidRDefault="00293A1A">
            <w:pPr>
              <w:pStyle w:val="Bulletlevel1"/>
              <w:numPr>
                <w:ilvl w:val="0"/>
                <w:numId w:val="0"/>
              </w:numPr>
              <w:ind w:left="360" w:hanging="360"/>
            </w:pPr>
          </w:p>
          <w:p w14:paraId="2CBBAFEE" w14:textId="77777777" w:rsidR="00293A1A" w:rsidRDefault="00293A1A">
            <w:pPr>
              <w:pStyle w:val="Bulletlevel1"/>
              <w:numPr>
                <w:ilvl w:val="0"/>
                <w:numId w:val="0"/>
              </w:numPr>
              <w:ind w:left="360" w:hanging="360"/>
            </w:pPr>
          </w:p>
        </w:tc>
      </w:tr>
      <w:tr w:rsidR="00293A1A" w14:paraId="0DE432AF" w14:textId="77777777">
        <w:trPr>
          <w:trHeight w:val="218"/>
        </w:trPr>
        <w:tc>
          <w:tcPr>
            <w:tcW w:w="2689" w:type="dxa"/>
          </w:tcPr>
          <w:p w14:paraId="6D89D18B" w14:textId="77777777" w:rsidR="00293A1A" w:rsidRDefault="00D96BBD">
            <w:pPr>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cs="Calibri"/>
                <w:b/>
                <w:bCs/>
              </w:rPr>
            </w:pPr>
            <w:r>
              <w:rPr>
                <w:rFonts w:ascii="Calibri" w:hAnsi="Calibri" w:cs="Calibri"/>
                <w:b/>
                <w:bCs/>
              </w:rPr>
              <w:lastRenderedPageBreak/>
              <w:t>Gatsby benchmark</w:t>
            </w:r>
          </w:p>
        </w:tc>
        <w:tc>
          <w:tcPr>
            <w:tcW w:w="6237" w:type="dxa"/>
          </w:tcPr>
          <w:p w14:paraId="5B38A812" w14:textId="77777777" w:rsidR="00293A1A" w:rsidRDefault="00D96BBD">
            <w:pPr>
              <w:pStyle w:val="Bulletlevel1"/>
              <w:numPr>
                <w:ilvl w:val="0"/>
                <w:numId w:val="0"/>
              </w:numPr>
              <w:spacing w:before="0" w:line="240" w:lineRule="auto"/>
            </w:pPr>
            <w:r>
              <w:rPr>
                <w:b/>
                <w:bCs/>
                <w:color w:val="000000" w:themeColor="text1"/>
              </w:rPr>
              <w:t>Currently in place</w:t>
            </w:r>
          </w:p>
        </w:tc>
        <w:tc>
          <w:tcPr>
            <w:tcW w:w="5848" w:type="dxa"/>
          </w:tcPr>
          <w:p w14:paraId="2794AE01" w14:textId="77777777" w:rsidR="00293A1A" w:rsidRDefault="00D96BBD">
            <w:pPr>
              <w:pStyle w:val="Bulletlevel1"/>
              <w:numPr>
                <w:ilvl w:val="0"/>
                <w:numId w:val="0"/>
              </w:numPr>
              <w:spacing w:before="0"/>
              <w:ind w:left="78"/>
              <w:jc w:val="both"/>
            </w:pPr>
            <w:r>
              <w:rPr>
                <w:b/>
                <w:bCs/>
                <w:color w:val="000000" w:themeColor="text1"/>
              </w:rPr>
              <w:t>Future actions under consideration</w:t>
            </w:r>
          </w:p>
        </w:tc>
      </w:tr>
      <w:tr w:rsidR="00293A1A" w14:paraId="54A343E0" w14:textId="77777777">
        <w:tc>
          <w:tcPr>
            <w:tcW w:w="2689" w:type="dxa"/>
          </w:tcPr>
          <w:p w14:paraId="067920A5" w14:textId="77777777" w:rsidR="00293A1A" w:rsidRDefault="00D96BBD">
            <w:pPr>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cs="Calibri"/>
                <w:sz w:val="22"/>
                <w:szCs w:val="22"/>
              </w:rPr>
            </w:pPr>
            <w:r>
              <w:rPr>
                <w:rFonts w:ascii="Calibri" w:hAnsi="Calibri" w:cs="Calibri"/>
                <w:b/>
                <w:bCs/>
              </w:rPr>
              <w:t>Gatsby benchmark 3</w:t>
            </w:r>
          </w:p>
          <w:p w14:paraId="6FE60ED7" w14:textId="77777777" w:rsidR="00293A1A" w:rsidRDefault="00D96BBD">
            <w:pPr>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cs="Calibri"/>
                <w:sz w:val="22"/>
                <w:szCs w:val="22"/>
              </w:rPr>
            </w:pPr>
            <w:r>
              <w:rPr>
                <w:rFonts w:ascii="Calibri" w:hAnsi="Calibri" w:cs="Calibri"/>
                <w:sz w:val="22"/>
                <w:szCs w:val="22"/>
              </w:rPr>
              <w:t>Addressing the needs of each pupil</w:t>
            </w:r>
          </w:p>
        </w:tc>
        <w:tc>
          <w:tcPr>
            <w:tcW w:w="6237" w:type="dxa"/>
          </w:tcPr>
          <w:p w14:paraId="67D43115" w14:textId="1C7D7802" w:rsidR="00293A1A" w:rsidRDefault="00D96BBD">
            <w:pPr>
              <w:pStyle w:val="Bulletlevel1"/>
              <w:numPr>
                <w:ilvl w:val="0"/>
                <w:numId w:val="24"/>
              </w:numPr>
              <w:ind w:left="173" w:right="138" w:hanging="173"/>
            </w:pPr>
            <w:r>
              <w:t xml:space="preserve">Careers </w:t>
            </w:r>
            <w:r w:rsidR="0052391F">
              <w:t>A</w:t>
            </w:r>
            <w:r>
              <w:t>dvisor interviews used to identify individual needs: targeted at Y</w:t>
            </w:r>
            <w:r w:rsidR="00007A47">
              <w:t>ea</w:t>
            </w:r>
            <w:r>
              <w:t>r 9</w:t>
            </w:r>
            <w:r w:rsidR="00D2470A">
              <w:t xml:space="preserve"> </w:t>
            </w:r>
            <w:r>
              <w:t>and all students at Y</w:t>
            </w:r>
            <w:r w:rsidR="00007A47">
              <w:t>ea</w:t>
            </w:r>
            <w:r>
              <w:t>r 11</w:t>
            </w:r>
          </w:p>
          <w:p w14:paraId="526BF0E2" w14:textId="7014042C" w:rsidR="00293A1A" w:rsidRDefault="00D96BBD">
            <w:pPr>
              <w:pStyle w:val="Bulletlevel1"/>
              <w:ind w:left="385" w:right="138" w:hanging="283"/>
            </w:pPr>
            <w:r>
              <w:t>Process in place for tracking destinations of each student – used to inform review of careers strategy</w:t>
            </w:r>
          </w:p>
          <w:p w14:paraId="4AF0FCE7" w14:textId="42B6B230" w:rsidR="00875914" w:rsidRDefault="00105E96" w:rsidP="00875914">
            <w:pPr>
              <w:pStyle w:val="Bulletlevel1"/>
            </w:pPr>
            <w:r>
              <w:t>Unifrog</w:t>
            </w:r>
            <w:r w:rsidR="00875914">
              <w:t xml:space="preserve"> used to identify student career interests and provide them with relevant information and activities</w:t>
            </w:r>
          </w:p>
          <w:p w14:paraId="61A1B5F4" w14:textId="6A0A40F2" w:rsidR="00293A1A" w:rsidRDefault="00D96BBD">
            <w:pPr>
              <w:pStyle w:val="Bulletlevel1"/>
              <w:ind w:left="385" w:right="0" w:hanging="283"/>
            </w:pPr>
            <w:r>
              <w:t xml:space="preserve">GROWS (University of Gloucestershire) working with students from families that did not attend university. </w:t>
            </w:r>
          </w:p>
          <w:p w14:paraId="55458505" w14:textId="75DEC229" w:rsidR="00293A1A" w:rsidRDefault="00D96BBD">
            <w:pPr>
              <w:pStyle w:val="Bulletlevel1"/>
              <w:ind w:left="385" w:right="280" w:hanging="283"/>
            </w:pPr>
            <w:r>
              <w:t>Invite students and parents Year 9 – 11 to attend GROWS future careers event at Gloucestershire University.</w:t>
            </w:r>
          </w:p>
          <w:p w14:paraId="379C750F" w14:textId="77777777" w:rsidR="00863133" w:rsidRDefault="00863133">
            <w:pPr>
              <w:pStyle w:val="Bulletlevel1"/>
              <w:ind w:left="385" w:right="280" w:hanging="283"/>
            </w:pPr>
            <w:r>
              <w:t>All Year 11 students are supported to apply for a Post 16 destination. The information is tracked and monitored throughout the year and verified at transition panel meetings to ensure that all Y11 leavers have applied for a Post 16 destination.</w:t>
            </w:r>
          </w:p>
          <w:p w14:paraId="13CE3C7E" w14:textId="6360AC50" w:rsidR="006337B1" w:rsidRDefault="002E1721">
            <w:pPr>
              <w:pStyle w:val="Bulletlevel1"/>
              <w:ind w:left="385" w:right="280" w:hanging="283"/>
            </w:pPr>
            <w:r>
              <w:t xml:space="preserve">All students and parents receive </w:t>
            </w:r>
            <w:r w:rsidR="001B0690">
              <w:t xml:space="preserve">via </w:t>
            </w:r>
            <w:proofErr w:type="spellStart"/>
            <w:r w:rsidR="001B0690">
              <w:t>classcharts</w:t>
            </w:r>
            <w:proofErr w:type="spellEnd"/>
            <w:r w:rsidR="001B0690">
              <w:t xml:space="preserve"> </w:t>
            </w:r>
            <w:r>
              <w:t xml:space="preserve">information and invitation </w:t>
            </w:r>
            <w:r w:rsidR="00867E37">
              <w:t xml:space="preserve">to attend college taster days, apprenticeship </w:t>
            </w:r>
            <w:r w:rsidR="001B0690">
              <w:t>vacancies, outreach and widening participation events.</w:t>
            </w:r>
          </w:p>
        </w:tc>
        <w:tc>
          <w:tcPr>
            <w:tcW w:w="5848" w:type="dxa"/>
          </w:tcPr>
          <w:p w14:paraId="390364A1" w14:textId="6309FF9E" w:rsidR="00293A1A" w:rsidRDefault="00105E96">
            <w:pPr>
              <w:pStyle w:val="Bulletlevel1"/>
            </w:pPr>
            <w:r>
              <w:t>Unifrog</w:t>
            </w:r>
            <w:r w:rsidR="00D96BBD">
              <w:t xml:space="preserve"> for parents to be investigated further to support individual student needs and create a wider dialogue between students and their parents.</w:t>
            </w:r>
          </w:p>
          <w:p w14:paraId="52384B08" w14:textId="77777777" w:rsidR="00293A1A" w:rsidRDefault="00293A1A" w:rsidP="00875914">
            <w:pPr>
              <w:pStyle w:val="Bulletlevel1"/>
              <w:numPr>
                <w:ilvl w:val="0"/>
                <w:numId w:val="0"/>
              </w:numPr>
              <w:ind w:left="360" w:hanging="360"/>
            </w:pPr>
          </w:p>
        </w:tc>
      </w:tr>
      <w:tr w:rsidR="00293A1A" w14:paraId="573C9889" w14:textId="77777777">
        <w:tc>
          <w:tcPr>
            <w:tcW w:w="2689" w:type="dxa"/>
          </w:tcPr>
          <w:p w14:paraId="166FDDA4" w14:textId="77777777" w:rsidR="00293A1A" w:rsidRDefault="00D96BBD">
            <w:pPr>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cs="Calibri"/>
                <w:sz w:val="22"/>
                <w:szCs w:val="22"/>
              </w:rPr>
            </w:pPr>
            <w:r>
              <w:rPr>
                <w:rFonts w:ascii="Calibri" w:hAnsi="Calibri" w:cs="Calibri"/>
                <w:b/>
                <w:bCs/>
              </w:rPr>
              <w:lastRenderedPageBreak/>
              <w:t>Gatsby benchmark 4</w:t>
            </w:r>
          </w:p>
          <w:p w14:paraId="5C969A51" w14:textId="77777777" w:rsidR="00293A1A" w:rsidRDefault="00D96BBD">
            <w:pPr>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cs="Calibri"/>
                <w:sz w:val="22"/>
                <w:szCs w:val="22"/>
              </w:rPr>
            </w:pPr>
            <w:r>
              <w:rPr>
                <w:rFonts w:ascii="Calibri" w:hAnsi="Calibri" w:cs="Calibri"/>
                <w:sz w:val="22"/>
                <w:szCs w:val="22"/>
              </w:rPr>
              <w:t>Linking curriculum learning to careers</w:t>
            </w:r>
          </w:p>
        </w:tc>
        <w:tc>
          <w:tcPr>
            <w:tcW w:w="6237" w:type="dxa"/>
          </w:tcPr>
          <w:p w14:paraId="41FAB6F4" w14:textId="77777777" w:rsidR="00293A1A" w:rsidRDefault="00875914" w:rsidP="002578AC">
            <w:pPr>
              <w:pStyle w:val="Bulletlevel1"/>
              <w:ind w:left="385" w:right="31" w:hanging="283"/>
            </w:pPr>
            <w:r>
              <w:t>Each C</w:t>
            </w:r>
            <w:r w:rsidR="00D96BBD">
              <w:t>urriculum</w:t>
            </w:r>
            <w:r>
              <w:t xml:space="preserve"> area has a</w:t>
            </w:r>
            <w:r w:rsidR="00D96BBD">
              <w:t xml:space="preserve"> </w:t>
            </w:r>
            <w:r>
              <w:t>‘</w:t>
            </w:r>
            <w:r w:rsidR="00D96BBD">
              <w:t>Departmental Careers Champions</w:t>
            </w:r>
            <w:r>
              <w:t>’ to be the advocate for careers within their department.</w:t>
            </w:r>
          </w:p>
          <w:p w14:paraId="0516682F" w14:textId="77777777" w:rsidR="000E335B" w:rsidRDefault="000E335B" w:rsidP="002578AC">
            <w:pPr>
              <w:pStyle w:val="Bulletlevel1"/>
              <w:ind w:left="385" w:right="31" w:hanging="283"/>
            </w:pPr>
            <w:proofErr w:type="spellStart"/>
            <w:r>
              <w:t>Maths</w:t>
            </w:r>
            <w:proofErr w:type="spellEnd"/>
            <w:r>
              <w:t xml:space="preserve"> department has introduced further links with Gloucestershire </w:t>
            </w:r>
            <w:r w:rsidR="005C2450">
              <w:t>University and The University of West of England</w:t>
            </w:r>
          </w:p>
          <w:p w14:paraId="6DAA09FD" w14:textId="77777777" w:rsidR="00D970FD" w:rsidRDefault="00D970FD" w:rsidP="002578AC">
            <w:pPr>
              <w:pStyle w:val="Bulletlevel1"/>
              <w:ind w:left="385" w:right="31" w:hanging="283"/>
            </w:pPr>
            <w:r>
              <w:t>Science, DT</w:t>
            </w:r>
            <w:r w:rsidR="003133CB">
              <w:t>, ICT</w:t>
            </w:r>
            <w:r w:rsidR="001E5F82">
              <w:t>, PSHE</w:t>
            </w:r>
            <w:r w:rsidR="003133CB">
              <w:t xml:space="preserve"> </w:t>
            </w:r>
            <w:r>
              <w:t xml:space="preserve">and Travel and Tourism </w:t>
            </w:r>
            <w:r w:rsidR="003133CB">
              <w:t xml:space="preserve">have increased their curriculum offer linking with employers </w:t>
            </w:r>
            <w:r w:rsidR="001E5F82">
              <w:t>and future pathway providers</w:t>
            </w:r>
          </w:p>
          <w:p w14:paraId="18AB090B" w14:textId="333A74C4" w:rsidR="00AC713D" w:rsidRDefault="00AC713D" w:rsidP="002578AC">
            <w:pPr>
              <w:pStyle w:val="Bulletlevel1"/>
              <w:ind w:left="385" w:right="31" w:hanging="283"/>
            </w:pPr>
            <w:r>
              <w:t xml:space="preserve">Teacher encounters with employers and GCC have increased </w:t>
            </w:r>
            <w:r w:rsidR="003463DA">
              <w:t>with ICT and Travel Tourism departments</w:t>
            </w:r>
            <w:r w:rsidR="00CF3D10">
              <w:t xml:space="preserve">. Offer extended to </w:t>
            </w:r>
            <w:r w:rsidR="002D60C6">
              <w:t>PE department.</w:t>
            </w:r>
          </w:p>
        </w:tc>
        <w:tc>
          <w:tcPr>
            <w:tcW w:w="5848" w:type="dxa"/>
          </w:tcPr>
          <w:p w14:paraId="7486A8E2" w14:textId="77777777" w:rsidR="00293A1A" w:rsidRDefault="00D96BBD" w:rsidP="002578AC">
            <w:pPr>
              <w:pStyle w:val="Bulletlevel1"/>
              <w:ind w:left="275" w:right="70" w:hanging="275"/>
            </w:pPr>
            <w:r>
              <w:t xml:space="preserve">To develop an agreed list of employability skills that Maidenhill aim to develop in their students – mapped/applied to curriculum areas </w:t>
            </w:r>
          </w:p>
          <w:p w14:paraId="5CCA4818" w14:textId="4C2406F3" w:rsidR="00293A1A" w:rsidRDefault="00D96BBD" w:rsidP="002578AC">
            <w:pPr>
              <w:pStyle w:val="Bulletlevel1"/>
              <w:ind w:left="275" w:right="70" w:hanging="275"/>
            </w:pPr>
            <w:proofErr w:type="spellStart"/>
            <w:r>
              <w:t>Programme</w:t>
            </w:r>
            <w:proofErr w:type="spellEnd"/>
            <w:r>
              <w:t xml:space="preserve"> of study making use of tutor time, the curriculum and drop-down days to develop these skills. Displays showing career routes linked to curriculum areas and teacher CPD. </w:t>
            </w:r>
          </w:p>
        </w:tc>
      </w:tr>
      <w:tr w:rsidR="00293A1A" w14:paraId="09674F7C" w14:textId="77777777">
        <w:trPr>
          <w:trHeight w:val="360"/>
        </w:trPr>
        <w:tc>
          <w:tcPr>
            <w:tcW w:w="2689" w:type="dxa"/>
          </w:tcPr>
          <w:p w14:paraId="4AB4951D" w14:textId="77777777" w:rsidR="00293A1A" w:rsidRDefault="00D96BBD">
            <w:pPr>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cs="Calibri"/>
                <w:b/>
                <w:bCs/>
              </w:rPr>
            </w:pPr>
            <w:r>
              <w:rPr>
                <w:rFonts w:ascii="Calibri" w:hAnsi="Calibri" w:cs="Calibri"/>
                <w:b/>
                <w:bCs/>
              </w:rPr>
              <w:t>Gatsby benchmark</w:t>
            </w:r>
          </w:p>
        </w:tc>
        <w:tc>
          <w:tcPr>
            <w:tcW w:w="6237" w:type="dxa"/>
          </w:tcPr>
          <w:p w14:paraId="0CC94F1B" w14:textId="77777777" w:rsidR="00293A1A" w:rsidRDefault="00D96BBD">
            <w:pPr>
              <w:pStyle w:val="Bulletlevel1"/>
              <w:numPr>
                <w:ilvl w:val="0"/>
                <w:numId w:val="0"/>
              </w:numPr>
              <w:spacing w:before="0"/>
            </w:pPr>
            <w:r>
              <w:rPr>
                <w:b/>
                <w:bCs/>
                <w:color w:val="000000" w:themeColor="text1"/>
              </w:rPr>
              <w:t>Currently in place</w:t>
            </w:r>
          </w:p>
        </w:tc>
        <w:tc>
          <w:tcPr>
            <w:tcW w:w="5848" w:type="dxa"/>
          </w:tcPr>
          <w:p w14:paraId="21EC82EC" w14:textId="77777777" w:rsidR="00293A1A" w:rsidRDefault="00D96BBD">
            <w:pPr>
              <w:pStyle w:val="Bulletlevel1"/>
              <w:numPr>
                <w:ilvl w:val="0"/>
                <w:numId w:val="0"/>
              </w:numPr>
              <w:spacing w:before="0"/>
            </w:pPr>
            <w:r>
              <w:rPr>
                <w:b/>
                <w:bCs/>
                <w:color w:val="000000" w:themeColor="text1"/>
              </w:rPr>
              <w:t>Future actions under consideration</w:t>
            </w:r>
          </w:p>
        </w:tc>
      </w:tr>
      <w:tr w:rsidR="00293A1A" w14:paraId="6D675295" w14:textId="77777777">
        <w:tc>
          <w:tcPr>
            <w:tcW w:w="2689" w:type="dxa"/>
          </w:tcPr>
          <w:p w14:paraId="5B6100EB" w14:textId="77777777" w:rsidR="00293A1A" w:rsidRDefault="00D96BBD">
            <w:pPr>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cs="Calibri"/>
                <w:sz w:val="22"/>
                <w:szCs w:val="22"/>
              </w:rPr>
            </w:pPr>
            <w:r>
              <w:rPr>
                <w:rFonts w:ascii="Calibri" w:hAnsi="Calibri" w:cs="Calibri"/>
                <w:b/>
                <w:bCs/>
              </w:rPr>
              <w:t>Gatsby benchmark 5</w:t>
            </w:r>
          </w:p>
          <w:p w14:paraId="336D0C0B" w14:textId="77777777" w:rsidR="00293A1A" w:rsidRDefault="00D96BBD">
            <w:pPr>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cs="Calibri"/>
                <w:sz w:val="22"/>
                <w:szCs w:val="22"/>
              </w:rPr>
            </w:pPr>
            <w:r>
              <w:rPr>
                <w:rFonts w:ascii="Calibri" w:hAnsi="Calibri" w:cs="Calibri"/>
                <w:sz w:val="22"/>
                <w:szCs w:val="22"/>
              </w:rPr>
              <w:t>Encounters with employers and employees</w:t>
            </w:r>
          </w:p>
          <w:p w14:paraId="7973BF36" w14:textId="77777777" w:rsidR="00293A1A" w:rsidRDefault="00293A1A">
            <w:pPr>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cs="Calibri"/>
                <w:sz w:val="22"/>
                <w:szCs w:val="22"/>
              </w:rPr>
            </w:pPr>
          </w:p>
          <w:p w14:paraId="687B63D0" w14:textId="77777777" w:rsidR="00293A1A" w:rsidRDefault="00293A1A">
            <w:pPr>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cs="Calibri"/>
                <w:sz w:val="22"/>
                <w:szCs w:val="22"/>
              </w:rPr>
            </w:pPr>
          </w:p>
        </w:tc>
        <w:tc>
          <w:tcPr>
            <w:tcW w:w="6237" w:type="dxa"/>
          </w:tcPr>
          <w:p w14:paraId="06B20954" w14:textId="11122F01" w:rsidR="00293A1A" w:rsidRDefault="00D96BBD" w:rsidP="002578AC">
            <w:pPr>
              <w:pStyle w:val="Bulletlevel1"/>
              <w:ind w:left="385" w:right="173" w:hanging="283"/>
            </w:pPr>
            <w:r>
              <w:t xml:space="preserve">Year 9: Enterprise Event, </w:t>
            </w:r>
            <w:r w:rsidR="00E37090">
              <w:t xml:space="preserve"> </w:t>
            </w:r>
          </w:p>
          <w:p w14:paraId="771C8373" w14:textId="77777777" w:rsidR="00293A1A" w:rsidRDefault="00D96BBD" w:rsidP="002578AC">
            <w:pPr>
              <w:pStyle w:val="Bulletlevel1"/>
              <w:ind w:left="385" w:right="173" w:hanging="283"/>
            </w:pPr>
            <w:r>
              <w:t>Year 10: mock interviews with employers</w:t>
            </w:r>
          </w:p>
          <w:p w14:paraId="40E43756" w14:textId="57340DB2" w:rsidR="00293A1A" w:rsidRDefault="00D96BBD" w:rsidP="002578AC">
            <w:pPr>
              <w:pStyle w:val="Bulletlevel1"/>
              <w:ind w:left="385" w:right="173" w:hanging="283"/>
            </w:pPr>
            <w:r>
              <w:t xml:space="preserve">Year </w:t>
            </w:r>
            <w:r w:rsidR="002175A4">
              <w:t>7</w:t>
            </w:r>
            <w:r>
              <w:t xml:space="preserve"> mini careers morning Feb 202</w:t>
            </w:r>
            <w:r w:rsidR="002175A4">
              <w:t>2 - 2025</w:t>
            </w:r>
          </w:p>
          <w:p w14:paraId="0E2BAF3E" w14:textId="2F1E3521" w:rsidR="00293A1A" w:rsidRDefault="00D96BBD" w:rsidP="002578AC">
            <w:pPr>
              <w:pStyle w:val="Bulletlevel1"/>
              <w:ind w:left="385" w:right="173" w:hanging="283"/>
            </w:pPr>
            <w:r>
              <w:t xml:space="preserve">Year 9 Fame Lab event Feb 2022 </w:t>
            </w:r>
            <w:r w:rsidR="00302323">
              <w:t>-</w:t>
            </w:r>
            <w:r>
              <w:t xml:space="preserve"> 202</w:t>
            </w:r>
            <w:r w:rsidR="00302323">
              <w:t>5</w:t>
            </w:r>
          </w:p>
          <w:p w14:paraId="74FA4415" w14:textId="51B14184" w:rsidR="00293A1A" w:rsidRDefault="00D96BBD" w:rsidP="002578AC">
            <w:pPr>
              <w:pStyle w:val="Bulletlevel1"/>
              <w:ind w:left="385" w:right="173" w:hanging="283"/>
            </w:pPr>
            <w:r>
              <w:t>School Careers Fayre – March 2023</w:t>
            </w:r>
            <w:r w:rsidR="00B90945">
              <w:t xml:space="preserve"> - 2025</w:t>
            </w:r>
          </w:p>
          <w:p w14:paraId="4012C54D" w14:textId="77777777" w:rsidR="00293A1A" w:rsidRDefault="00D96BBD" w:rsidP="002578AC">
            <w:pPr>
              <w:pStyle w:val="Bulletlevel1"/>
              <w:ind w:left="385" w:right="173" w:hanging="283"/>
            </w:pPr>
            <w:r>
              <w:t>Year 8 and Y10 Author Visit and career pathway talk</w:t>
            </w:r>
          </w:p>
          <w:p w14:paraId="2B27F590" w14:textId="38BC725B" w:rsidR="00293A1A" w:rsidRDefault="00D96BBD" w:rsidP="002578AC">
            <w:pPr>
              <w:pStyle w:val="Bulletlevel1"/>
              <w:ind w:left="385" w:right="173" w:hanging="283"/>
            </w:pPr>
            <w:r>
              <w:t>Recorded employer talks for different curriculum areas.</w:t>
            </w:r>
          </w:p>
          <w:p w14:paraId="37045FF1" w14:textId="77777777" w:rsidR="00293A1A" w:rsidRDefault="00D96BBD" w:rsidP="002578AC">
            <w:pPr>
              <w:pStyle w:val="Bulletlevel1"/>
              <w:ind w:left="385" w:right="173" w:hanging="283"/>
            </w:pPr>
            <w:r>
              <w:t>Tony Gee Engineering – Employer talk in Year 7 DT</w:t>
            </w:r>
          </w:p>
          <w:p w14:paraId="3DE17718" w14:textId="479B8130" w:rsidR="00293A1A" w:rsidRDefault="00D96BBD" w:rsidP="002578AC">
            <w:pPr>
              <w:pStyle w:val="Bulletlevel1"/>
              <w:ind w:left="385" w:right="173" w:hanging="283"/>
            </w:pPr>
            <w:r>
              <w:t xml:space="preserve">HSBC Year 8 </w:t>
            </w:r>
            <w:r w:rsidR="00105E96">
              <w:t>PSHE</w:t>
            </w:r>
            <w:r>
              <w:t xml:space="preserve"> Lessons and Assembly</w:t>
            </w:r>
          </w:p>
          <w:p w14:paraId="0DA2A5B2" w14:textId="77777777" w:rsidR="00293A1A" w:rsidRPr="00875914" w:rsidRDefault="00D96BBD" w:rsidP="002578AC">
            <w:pPr>
              <w:pStyle w:val="Bulletlevel1"/>
              <w:ind w:left="385" w:right="173" w:hanging="283"/>
            </w:pPr>
            <w:proofErr w:type="spellStart"/>
            <w:r w:rsidRPr="00875914">
              <w:lastRenderedPageBreak/>
              <w:t>Cirencester</w:t>
            </w:r>
            <w:proofErr w:type="spellEnd"/>
            <w:r w:rsidRPr="00875914">
              <w:t xml:space="preserve">, Stroud &amp; </w:t>
            </w:r>
            <w:proofErr w:type="spellStart"/>
            <w:r w:rsidRPr="00875914">
              <w:t>Hartpury</w:t>
            </w:r>
            <w:proofErr w:type="spellEnd"/>
            <w:r w:rsidRPr="00875914">
              <w:t xml:space="preserve"> College assemblies to Year 10</w:t>
            </w:r>
          </w:p>
          <w:p w14:paraId="68969960" w14:textId="31473C60" w:rsidR="00293A1A" w:rsidRDefault="00D96BBD" w:rsidP="002578AC">
            <w:pPr>
              <w:pStyle w:val="Bulletlevel1"/>
              <w:ind w:left="275" w:right="173" w:hanging="275"/>
            </w:pPr>
            <w:r>
              <w:t>Year 8 Girls: CYNAM event November 2022</w:t>
            </w:r>
            <w:r w:rsidR="005223AB">
              <w:t xml:space="preserve"> – November 2025</w:t>
            </w:r>
          </w:p>
          <w:p w14:paraId="15A9D47A" w14:textId="56496348" w:rsidR="00C01E75" w:rsidRDefault="00C01E75" w:rsidP="002578AC">
            <w:pPr>
              <w:pStyle w:val="Bulletlevel1"/>
              <w:ind w:left="275" w:right="173" w:hanging="275"/>
            </w:pPr>
            <w:r>
              <w:t>Year 11 Post 16 evening</w:t>
            </w:r>
          </w:p>
          <w:p w14:paraId="466F7C9F" w14:textId="0B3FA162" w:rsidR="00A67DB2" w:rsidRDefault="00A67DB2" w:rsidP="002578AC">
            <w:pPr>
              <w:pStyle w:val="Bulletlevel1"/>
              <w:ind w:left="275" w:right="173" w:hanging="275"/>
            </w:pPr>
            <w:r>
              <w:t>Year 10 visit to Renishaw</w:t>
            </w:r>
          </w:p>
          <w:p w14:paraId="70B865C2" w14:textId="76D52365" w:rsidR="00A67DB2" w:rsidRDefault="00A67DB2" w:rsidP="002578AC">
            <w:pPr>
              <w:pStyle w:val="Bulletlevel1"/>
              <w:ind w:left="275" w:right="173" w:hanging="275"/>
            </w:pPr>
            <w:r>
              <w:t>Year 10 brilliant club - UWE</w:t>
            </w:r>
          </w:p>
          <w:p w14:paraId="3280F6A2" w14:textId="0245F9EF" w:rsidR="00E9469F" w:rsidRDefault="002C2EBE" w:rsidP="002578AC">
            <w:pPr>
              <w:pStyle w:val="Bulletlevel1"/>
              <w:ind w:left="275" w:right="173" w:hanging="275"/>
            </w:pPr>
            <w:r>
              <w:t>Lunchtime Careers Talks during terms 3 and 4</w:t>
            </w:r>
          </w:p>
        </w:tc>
        <w:tc>
          <w:tcPr>
            <w:tcW w:w="5848" w:type="dxa"/>
          </w:tcPr>
          <w:p w14:paraId="1882721B" w14:textId="77777777" w:rsidR="00293A1A" w:rsidRDefault="00D96BBD" w:rsidP="002578AC">
            <w:pPr>
              <w:pStyle w:val="Bulletlevel1"/>
              <w:ind w:left="275" w:right="212" w:hanging="275"/>
            </w:pPr>
            <w:r>
              <w:lastRenderedPageBreak/>
              <w:t xml:space="preserve">Careers / Enterprise Champion in each department charged with arranging visits/sessions with employers linked to curriculum area (e.g. STEM subjects could access: </w:t>
            </w:r>
            <w:hyperlink r:id="rId13" w:history="1">
              <w:r>
                <w:rPr>
                  <w:rFonts w:ascii="Times New Roman" w:hAnsi="Times New Roman" w:cs="Times New Roman"/>
                  <w:color w:val="0000FF"/>
                  <w:sz w:val="24"/>
                  <w:szCs w:val="24"/>
                  <w:u w:val="single"/>
                  <w:lang w:eastAsia="en-US"/>
                </w:rPr>
                <w:t>https://www.stem.org.uk/stem-ambassadors/</w:t>
              </w:r>
            </w:hyperlink>
            <w:r>
              <w:rPr>
                <w:rFonts w:ascii="Times New Roman" w:hAnsi="Times New Roman" w:cs="Times New Roman"/>
                <w:color w:val="auto"/>
                <w:sz w:val="24"/>
                <w:szCs w:val="24"/>
                <w:lang w:eastAsia="en-US"/>
              </w:rPr>
              <w:t xml:space="preserve">) </w:t>
            </w:r>
          </w:p>
          <w:p w14:paraId="5F6033B3" w14:textId="77777777" w:rsidR="00293A1A" w:rsidRDefault="00D96BBD">
            <w:pPr>
              <w:pStyle w:val="Bulletlevel1"/>
              <w:ind w:left="275" w:hanging="275"/>
            </w:pPr>
            <w:r>
              <w:t xml:space="preserve">Years 7: Science in Schools (Cheltenham Science fair in June) </w:t>
            </w:r>
          </w:p>
          <w:p w14:paraId="08AC3538" w14:textId="57A01B92" w:rsidR="00293A1A" w:rsidRDefault="00404E50">
            <w:pPr>
              <w:pStyle w:val="Bulletlevel1"/>
              <w:ind w:left="275" w:hanging="275"/>
            </w:pPr>
            <w:r>
              <w:t xml:space="preserve">Expanding </w:t>
            </w:r>
            <w:r w:rsidR="00D96BBD">
              <w:t xml:space="preserve">employer talks to support </w:t>
            </w:r>
            <w:r w:rsidR="00983BE1">
              <w:t>future career pathways and raising aspirations,</w:t>
            </w:r>
            <w:r w:rsidR="00D96BBD">
              <w:t xml:space="preserve"> and PAL</w:t>
            </w:r>
          </w:p>
          <w:p w14:paraId="51825AFE" w14:textId="77777777" w:rsidR="00293A1A" w:rsidRDefault="00D96BBD">
            <w:pPr>
              <w:pStyle w:val="Bulletlevel1"/>
              <w:ind w:left="275" w:hanging="275"/>
            </w:pPr>
            <w:r>
              <w:t xml:space="preserve">Year 10 and 11: activity to support post-16 options. </w:t>
            </w:r>
          </w:p>
          <w:p w14:paraId="10E99E37" w14:textId="77777777" w:rsidR="00293A1A" w:rsidRDefault="00293A1A">
            <w:pPr>
              <w:pStyle w:val="Bulletlevel1"/>
              <w:numPr>
                <w:ilvl w:val="0"/>
                <w:numId w:val="0"/>
              </w:numPr>
              <w:ind w:left="275"/>
            </w:pPr>
          </w:p>
        </w:tc>
      </w:tr>
      <w:tr w:rsidR="00293A1A" w14:paraId="521D2BAE" w14:textId="77777777">
        <w:trPr>
          <w:trHeight w:val="360"/>
        </w:trPr>
        <w:tc>
          <w:tcPr>
            <w:tcW w:w="2689" w:type="dxa"/>
          </w:tcPr>
          <w:p w14:paraId="2FD81D95" w14:textId="77777777" w:rsidR="00293A1A" w:rsidRDefault="00D96BBD">
            <w:pPr>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cs="Calibri"/>
                <w:b/>
                <w:bCs/>
              </w:rPr>
            </w:pPr>
            <w:r>
              <w:rPr>
                <w:rFonts w:ascii="Calibri" w:hAnsi="Calibri" w:cs="Calibri"/>
                <w:b/>
                <w:bCs/>
              </w:rPr>
              <w:lastRenderedPageBreak/>
              <w:t>Gatsby benchmark</w:t>
            </w:r>
          </w:p>
          <w:p w14:paraId="10F3B5EC" w14:textId="77777777" w:rsidR="00293A1A" w:rsidRDefault="00293A1A">
            <w:pPr>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cs="Calibri"/>
                <w:sz w:val="22"/>
                <w:szCs w:val="22"/>
              </w:rPr>
            </w:pPr>
          </w:p>
        </w:tc>
        <w:tc>
          <w:tcPr>
            <w:tcW w:w="6237" w:type="dxa"/>
          </w:tcPr>
          <w:p w14:paraId="7096DB93" w14:textId="77777777" w:rsidR="00293A1A" w:rsidRDefault="00D96BBD">
            <w:pPr>
              <w:pStyle w:val="Bulletlevel1"/>
              <w:numPr>
                <w:ilvl w:val="0"/>
                <w:numId w:val="0"/>
              </w:numPr>
              <w:ind w:left="360" w:hanging="360"/>
            </w:pPr>
            <w:r>
              <w:rPr>
                <w:b/>
                <w:bCs/>
                <w:color w:val="000000" w:themeColor="text1"/>
              </w:rPr>
              <w:t>Currently in place</w:t>
            </w:r>
          </w:p>
        </w:tc>
        <w:tc>
          <w:tcPr>
            <w:tcW w:w="5848" w:type="dxa"/>
          </w:tcPr>
          <w:p w14:paraId="6672831F" w14:textId="77777777" w:rsidR="00293A1A" w:rsidRDefault="00D96BBD">
            <w:pPr>
              <w:pStyle w:val="Bulletlevel1"/>
              <w:numPr>
                <w:ilvl w:val="0"/>
                <w:numId w:val="0"/>
              </w:numPr>
              <w:ind w:left="360" w:hanging="360"/>
              <w:rPr>
                <w:b/>
              </w:rPr>
            </w:pPr>
            <w:r>
              <w:rPr>
                <w:b/>
                <w:bCs/>
                <w:color w:val="000000" w:themeColor="text1"/>
              </w:rPr>
              <w:t>Future actions under consideration</w:t>
            </w:r>
          </w:p>
        </w:tc>
      </w:tr>
      <w:tr w:rsidR="00293A1A" w14:paraId="6848CE7B" w14:textId="77777777">
        <w:trPr>
          <w:trHeight w:val="1665"/>
        </w:trPr>
        <w:tc>
          <w:tcPr>
            <w:tcW w:w="2689" w:type="dxa"/>
          </w:tcPr>
          <w:p w14:paraId="44218FDF" w14:textId="77777777" w:rsidR="00293A1A" w:rsidRDefault="00D96BBD">
            <w:pPr>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cs="Calibri"/>
                <w:sz w:val="22"/>
                <w:szCs w:val="22"/>
              </w:rPr>
            </w:pPr>
            <w:r>
              <w:rPr>
                <w:rFonts w:ascii="Calibri" w:hAnsi="Calibri" w:cs="Calibri"/>
                <w:b/>
                <w:bCs/>
              </w:rPr>
              <w:t>Gatsby benchmark 6</w:t>
            </w:r>
          </w:p>
          <w:p w14:paraId="569939CC" w14:textId="77777777" w:rsidR="00293A1A" w:rsidRDefault="00D96BBD">
            <w:pPr>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cs="Calibri"/>
                <w:sz w:val="22"/>
                <w:szCs w:val="22"/>
              </w:rPr>
            </w:pPr>
            <w:r>
              <w:rPr>
                <w:rFonts w:ascii="Calibri" w:hAnsi="Calibri" w:cs="Calibri"/>
                <w:sz w:val="22"/>
                <w:szCs w:val="22"/>
              </w:rPr>
              <w:t>Experiences of workplaces</w:t>
            </w:r>
          </w:p>
          <w:p w14:paraId="4F4B3481" w14:textId="77777777" w:rsidR="00293A1A" w:rsidRDefault="00293A1A">
            <w:pPr>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cs="Calibri"/>
                <w:sz w:val="22"/>
                <w:szCs w:val="22"/>
              </w:rPr>
            </w:pPr>
          </w:p>
          <w:p w14:paraId="132A1A33" w14:textId="77777777" w:rsidR="00293A1A" w:rsidRDefault="00293A1A">
            <w:pPr>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cs="Calibri"/>
                <w:sz w:val="22"/>
                <w:szCs w:val="22"/>
              </w:rPr>
            </w:pPr>
          </w:p>
          <w:p w14:paraId="513BC821" w14:textId="77777777" w:rsidR="00293A1A" w:rsidRDefault="00293A1A">
            <w:pPr>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cs="Calibri"/>
                <w:b/>
                <w:bCs/>
              </w:rPr>
            </w:pPr>
          </w:p>
        </w:tc>
        <w:tc>
          <w:tcPr>
            <w:tcW w:w="6237" w:type="dxa"/>
          </w:tcPr>
          <w:p w14:paraId="38C78D65" w14:textId="7401FAB2" w:rsidR="00293A1A" w:rsidRDefault="00D96BBD" w:rsidP="002578AC">
            <w:pPr>
              <w:pStyle w:val="Bulletlevel1"/>
              <w:ind w:left="275" w:right="173" w:hanging="275"/>
            </w:pPr>
            <w:r>
              <w:t xml:space="preserve">Year </w:t>
            </w:r>
            <w:r w:rsidR="00875914">
              <w:t>8 and 9</w:t>
            </w:r>
            <w:r>
              <w:t xml:space="preserve"> Renishaw STEM </w:t>
            </w:r>
            <w:proofErr w:type="gramStart"/>
            <w:r>
              <w:t>visit</w:t>
            </w:r>
            <w:proofErr w:type="gramEnd"/>
            <w:r w:rsidR="00875914">
              <w:t xml:space="preserve"> in school to demonstrate 3d manufacturing and printing</w:t>
            </w:r>
          </w:p>
          <w:p w14:paraId="7DE29FCD" w14:textId="77777777" w:rsidR="00875914" w:rsidRPr="00875914" w:rsidRDefault="00875914" w:rsidP="002578AC">
            <w:pPr>
              <w:pStyle w:val="Bulletlevel1"/>
              <w:ind w:right="-111"/>
            </w:pPr>
            <w:r w:rsidRPr="00875914">
              <w:t xml:space="preserve">Apprenticeships: – </w:t>
            </w:r>
            <w:proofErr w:type="spellStart"/>
            <w:r w:rsidRPr="00875914">
              <w:t>Utilise</w:t>
            </w:r>
            <w:proofErr w:type="spellEnd"/>
            <w:r w:rsidRPr="00875914">
              <w:t xml:space="preserve"> the resources provided by Apprenticeship resource and information websites to enhance understanding and knowledge of opportunities. This includes </w:t>
            </w:r>
            <w:proofErr w:type="spellStart"/>
            <w:r w:rsidRPr="00875914">
              <w:t>utilising</w:t>
            </w:r>
            <w:proofErr w:type="spellEnd"/>
            <w:r w:rsidRPr="00875914">
              <w:t xml:space="preserve"> parent and student resources all year round and specifically during National Apprenticeship Week </w:t>
            </w:r>
          </w:p>
          <w:p w14:paraId="711BE2DA" w14:textId="77777777" w:rsidR="0031121B" w:rsidRDefault="002578AC" w:rsidP="002578AC">
            <w:pPr>
              <w:pStyle w:val="Bulletlevel1"/>
              <w:ind w:left="275" w:right="173" w:hanging="275"/>
            </w:pPr>
            <w:r>
              <w:t>Year 9 Enterprise Event with Employers</w:t>
            </w:r>
            <w:r w:rsidR="0031121B">
              <w:t xml:space="preserve"> </w:t>
            </w:r>
          </w:p>
          <w:p w14:paraId="5A88208D" w14:textId="764C12E0" w:rsidR="0031121B" w:rsidRDefault="0031121B" w:rsidP="003E2C20">
            <w:pPr>
              <w:pStyle w:val="Bulletlevel1"/>
              <w:ind w:left="275" w:right="173" w:hanging="275"/>
            </w:pPr>
            <w:r w:rsidRPr="0031121B">
              <w:t>Year 10 Work Experience launched in September 2023 to take place during last week of June</w:t>
            </w:r>
            <w:r w:rsidR="00014E7D">
              <w:t>.</w:t>
            </w:r>
            <w:r w:rsidRPr="0031121B">
              <w:t xml:space="preserve"> </w:t>
            </w:r>
            <w:r w:rsidR="00014E7D">
              <w:t>100% participation last 2 years</w:t>
            </w:r>
          </w:p>
        </w:tc>
        <w:tc>
          <w:tcPr>
            <w:tcW w:w="5848" w:type="dxa"/>
          </w:tcPr>
          <w:p w14:paraId="3355984A" w14:textId="790C9F21" w:rsidR="00293A1A" w:rsidRDefault="00D96BBD">
            <w:pPr>
              <w:pStyle w:val="Bulletlevel1"/>
              <w:numPr>
                <w:ilvl w:val="0"/>
                <w:numId w:val="0"/>
              </w:numPr>
            </w:pPr>
            <w:r>
              <w:t xml:space="preserve">All students to have </w:t>
            </w:r>
            <w:r w:rsidR="003E2C20">
              <w:t>5 days of</w:t>
            </w:r>
            <w:r>
              <w:t xml:space="preserve"> experience of </w:t>
            </w:r>
            <w:r w:rsidR="003E2C20">
              <w:t xml:space="preserve">the </w:t>
            </w:r>
            <w:r>
              <w:t xml:space="preserve">workplace during </w:t>
            </w:r>
            <w:r w:rsidR="003E2C20">
              <w:t>Years 7 - 9</w:t>
            </w:r>
            <w:r>
              <w:t xml:space="preserve"> at Maidenhill </w:t>
            </w:r>
          </w:p>
          <w:p w14:paraId="75C02B44" w14:textId="2686710A" w:rsidR="00293A1A" w:rsidRDefault="00293A1A">
            <w:pPr>
              <w:pStyle w:val="Bulletlevel1"/>
              <w:ind w:left="275" w:hanging="275"/>
            </w:pPr>
          </w:p>
        </w:tc>
      </w:tr>
      <w:tr w:rsidR="00293A1A" w14:paraId="1BE1CDE7" w14:textId="77777777">
        <w:tc>
          <w:tcPr>
            <w:tcW w:w="2689" w:type="dxa"/>
          </w:tcPr>
          <w:p w14:paraId="4C262B69" w14:textId="77777777" w:rsidR="00293A1A" w:rsidRDefault="00D96BBD">
            <w:pPr>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cs="Calibri"/>
                <w:sz w:val="22"/>
                <w:szCs w:val="22"/>
              </w:rPr>
            </w:pPr>
            <w:r>
              <w:rPr>
                <w:rFonts w:ascii="Calibri" w:hAnsi="Calibri" w:cs="Calibri"/>
                <w:b/>
                <w:bCs/>
              </w:rPr>
              <w:t>Gatsby benchmark 7</w:t>
            </w:r>
          </w:p>
          <w:p w14:paraId="6F5C361B" w14:textId="77777777" w:rsidR="00293A1A" w:rsidRDefault="00D96BBD">
            <w:pPr>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cs="Calibri"/>
                <w:sz w:val="22"/>
                <w:szCs w:val="22"/>
              </w:rPr>
            </w:pPr>
            <w:r>
              <w:rPr>
                <w:rFonts w:ascii="Calibri" w:hAnsi="Calibri" w:cs="Calibri"/>
                <w:sz w:val="22"/>
                <w:szCs w:val="22"/>
              </w:rPr>
              <w:t>Encounters with further and higher education</w:t>
            </w:r>
          </w:p>
          <w:p w14:paraId="3F949747" w14:textId="77777777" w:rsidR="00293A1A" w:rsidRDefault="00293A1A">
            <w:pPr>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cs="Calibri"/>
                <w:sz w:val="22"/>
                <w:szCs w:val="22"/>
              </w:rPr>
            </w:pPr>
          </w:p>
          <w:p w14:paraId="427C672B" w14:textId="77777777" w:rsidR="00293A1A" w:rsidRDefault="00293A1A">
            <w:pPr>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cs="Calibri"/>
                <w:sz w:val="22"/>
                <w:szCs w:val="22"/>
              </w:rPr>
            </w:pPr>
          </w:p>
          <w:p w14:paraId="398EB76F" w14:textId="77777777" w:rsidR="00293A1A" w:rsidRDefault="00293A1A">
            <w:pPr>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cs="Calibri"/>
                <w:sz w:val="22"/>
                <w:szCs w:val="22"/>
              </w:rPr>
            </w:pPr>
          </w:p>
        </w:tc>
        <w:tc>
          <w:tcPr>
            <w:tcW w:w="6237" w:type="dxa"/>
          </w:tcPr>
          <w:p w14:paraId="606D40AE" w14:textId="77777777" w:rsidR="00293A1A" w:rsidRPr="00687C2F" w:rsidRDefault="00D96BBD">
            <w:pPr>
              <w:pStyle w:val="Bulletlevel1"/>
              <w:pBdr>
                <w:top w:val="none" w:sz="0" w:space="0" w:color="auto"/>
                <w:left w:val="none" w:sz="0" w:space="0" w:color="auto"/>
                <w:bottom w:val="none" w:sz="0" w:space="0" w:color="auto"/>
                <w:right w:val="none" w:sz="0" w:space="0" w:color="auto"/>
                <w:between w:val="none" w:sz="0" w:space="0" w:color="auto"/>
                <w:bar w:val="none" w:sz="0" w:color="auto"/>
              </w:pBdr>
              <w:ind w:left="385" w:right="138" w:hanging="283"/>
              <w:rPr>
                <w:szCs w:val="22"/>
              </w:rPr>
            </w:pPr>
            <w:r>
              <w:t>Year 11: post-16 education providers options fayre and parents/</w:t>
            </w:r>
            <w:proofErr w:type="spellStart"/>
            <w:r>
              <w:t>carers</w:t>
            </w:r>
            <w:proofErr w:type="spellEnd"/>
            <w:r>
              <w:t xml:space="preserve"> information evening held in-school</w:t>
            </w:r>
          </w:p>
          <w:p w14:paraId="2DB63A42" w14:textId="1B339839" w:rsidR="00687C2F" w:rsidRDefault="00687C2F">
            <w:pPr>
              <w:pStyle w:val="Bulletlevel1"/>
              <w:pBdr>
                <w:top w:val="none" w:sz="0" w:space="0" w:color="auto"/>
                <w:left w:val="none" w:sz="0" w:space="0" w:color="auto"/>
                <w:bottom w:val="none" w:sz="0" w:space="0" w:color="auto"/>
                <w:right w:val="none" w:sz="0" w:space="0" w:color="auto"/>
                <w:between w:val="none" w:sz="0" w:space="0" w:color="auto"/>
                <w:bar w:val="none" w:sz="0" w:color="auto"/>
              </w:pBdr>
              <w:ind w:left="385" w:right="138" w:hanging="283"/>
              <w:rPr>
                <w:szCs w:val="22"/>
              </w:rPr>
            </w:pPr>
            <w:r>
              <w:rPr>
                <w:szCs w:val="22"/>
              </w:rPr>
              <w:t>Year 9</w:t>
            </w:r>
            <w:r w:rsidR="002578AC">
              <w:rPr>
                <w:szCs w:val="22"/>
              </w:rPr>
              <w:t xml:space="preserve"> Assembly</w:t>
            </w:r>
            <w:r>
              <w:rPr>
                <w:szCs w:val="22"/>
              </w:rPr>
              <w:t xml:space="preserve"> Introduction to Further Education with </w:t>
            </w:r>
            <w:r w:rsidR="002578AC">
              <w:rPr>
                <w:szCs w:val="22"/>
              </w:rPr>
              <w:t>Stroud College</w:t>
            </w:r>
          </w:p>
          <w:p w14:paraId="7076BA8E" w14:textId="77777777" w:rsidR="00007A47" w:rsidRPr="00875914" w:rsidRDefault="00007A47" w:rsidP="00007A47">
            <w:pPr>
              <w:pStyle w:val="Bulletlevel1"/>
              <w:ind w:left="385" w:right="173" w:hanging="283"/>
            </w:pPr>
            <w:r w:rsidRPr="00875914">
              <w:lastRenderedPageBreak/>
              <w:t xml:space="preserve">Year 10 </w:t>
            </w:r>
            <w:proofErr w:type="spellStart"/>
            <w:r w:rsidRPr="00875914">
              <w:t>Cirencester</w:t>
            </w:r>
            <w:proofErr w:type="spellEnd"/>
            <w:r w:rsidRPr="00875914">
              <w:t xml:space="preserve"> College Taster Day</w:t>
            </w:r>
          </w:p>
          <w:p w14:paraId="15DFC5C9" w14:textId="77777777" w:rsidR="00007A47" w:rsidRDefault="00007A47" w:rsidP="00007A47">
            <w:pPr>
              <w:pStyle w:val="Bulletlevel1"/>
              <w:ind w:left="385" w:right="173" w:hanging="283"/>
            </w:pPr>
            <w:r w:rsidRPr="00875914">
              <w:t>Year 10 Stroud College Taster Day</w:t>
            </w:r>
          </w:p>
          <w:p w14:paraId="44B36E96" w14:textId="77777777" w:rsidR="00007A47" w:rsidRPr="00875914" w:rsidRDefault="00007A47" w:rsidP="00007A47">
            <w:pPr>
              <w:pStyle w:val="Bulletlevel1"/>
              <w:ind w:left="385" w:right="173" w:hanging="283"/>
            </w:pPr>
            <w:r>
              <w:t>Year 11 Gloucester College Day</w:t>
            </w:r>
          </w:p>
          <w:p w14:paraId="25638ADD" w14:textId="4AD7FE94" w:rsidR="00007A47" w:rsidRDefault="00007A47">
            <w:pPr>
              <w:pStyle w:val="Bulletlevel1"/>
              <w:pBdr>
                <w:top w:val="none" w:sz="0" w:space="0" w:color="auto"/>
                <w:left w:val="none" w:sz="0" w:space="0" w:color="auto"/>
                <w:bottom w:val="none" w:sz="0" w:space="0" w:color="auto"/>
                <w:right w:val="none" w:sz="0" w:space="0" w:color="auto"/>
                <w:between w:val="none" w:sz="0" w:space="0" w:color="auto"/>
                <w:bar w:val="none" w:sz="0" w:color="auto"/>
              </w:pBdr>
              <w:ind w:left="385" w:right="138" w:hanging="283"/>
              <w:rPr>
                <w:szCs w:val="22"/>
              </w:rPr>
            </w:pPr>
            <w:r>
              <w:rPr>
                <w:szCs w:val="22"/>
              </w:rPr>
              <w:t xml:space="preserve">Year 11 Further Education pathways with </w:t>
            </w:r>
            <w:proofErr w:type="spellStart"/>
            <w:r>
              <w:rPr>
                <w:szCs w:val="22"/>
              </w:rPr>
              <w:t>Hartpury</w:t>
            </w:r>
            <w:proofErr w:type="spellEnd"/>
            <w:r>
              <w:rPr>
                <w:szCs w:val="22"/>
              </w:rPr>
              <w:t xml:space="preserve">, Stroud, Gloucester and </w:t>
            </w:r>
            <w:proofErr w:type="spellStart"/>
            <w:r>
              <w:rPr>
                <w:szCs w:val="22"/>
              </w:rPr>
              <w:t>Cirencester</w:t>
            </w:r>
            <w:proofErr w:type="spellEnd"/>
            <w:r>
              <w:rPr>
                <w:szCs w:val="22"/>
              </w:rPr>
              <w:t xml:space="preserve"> Colleges, Archway and </w:t>
            </w:r>
            <w:proofErr w:type="spellStart"/>
            <w:r>
              <w:rPr>
                <w:szCs w:val="22"/>
              </w:rPr>
              <w:t>Rednock</w:t>
            </w:r>
            <w:proofErr w:type="spellEnd"/>
            <w:r>
              <w:rPr>
                <w:szCs w:val="22"/>
              </w:rPr>
              <w:t xml:space="preserve"> Sixth Forms.</w:t>
            </w:r>
            <w:bookmarkStart w:id="0" w:name="_GoBack"/>
            <w:bookmarkEnd w:id="0"/>
          </w:p>
          <w:p w14:paraId="7FFF7289" w14:textId="6B2EC704" w:rsidR="002578AC" w:rsidRDefault="002578AC">
            <w:pPr>
              <w:pStyle w:val="Bulletlevel1"/>
              <w:pBdr>
                <w:top w:val="none" w:sz="0" w:space="0" w:color="auto"/>
                <w:left w:val="none" w:sz="0" w:space="0" w:color="auto"/>
                <w:bottom w:val="none" w:sz="0" w:space="0" w:color="auto"/>
                <w:right w:val="none" w:sz="0" w:space="0" w:color="auto"/>
                <w:between w:val="none" w:sz="0" w:space="0" w:color="auto"/>
                <w:bar w:val="none" w:sz="0" w:color="auto"/>
              </w:pBdr>
              <w:ind w:left="385" w:right="138" w:hanging="283"/>
              <w:rPr>
                <w:szCs w:val="22"/>
              </w:rPr>
            </w:pPr>
            <w:r>
              <w:rPr>
                <w:szCs w:val="22"/>
              </w:rPr>
              <w:t xml:space="preserve">Year 8 NHS and Social Care future pathways and careers </w:t>
            </w:r>
            <w:r w:rsidR="00185F40">
              <w:rPr>
                <w:szCs w:val="22"/>
              </w:rPr>
              <w:t>PSHE</w:t>
            </w:r>
            <w:r>
              <w:rPr>
                <w:szCs w:val="22"/>
              </w:rPr>
              <w:t xml:space="preserve"> workshop</w:t>
            </w:r>
            <w:r w:rsidR="008471D6">
              <w:rPr>
                <w:szCs w:val="22"/>
              </w:rPr>
              <w:t>s</w:t>
            </w:r>
            <w:r>
              <w:rPr>
                <w:szCs w:val="22"/>
              </w:rPr>
              <w:t>.</w:t>
            </w:r>
          </w:p>
          <w:p w14:paraId="6D344E19" w14:textId="6D223205" w:rsidR="008471D6" w:rsidRDefault="002578AC" w:rsidP="00105E96">
            <w:pPr>
              <w:pStyle w:val="Bulletlevel1"/>
              <w:pBdr>
                <w:top w:val="none" w:sz="0" w:space="0" w:color="auto"/>
                <w:left w:val="none" w:sz="0" w:space="0" w:color="auto"/>
                <w:bottom w:val="none" w:sz="0" w:space="0" w:color="auto"/>
                <w:right w:val="none" w:sz="0" w:space="0" w:color="auto"/>
                <w:between w:val="none" w:sz="0" w:space="0" w:color="auto"/>
                <w:bar w:val="none" w:sz="0" w:color="auto"/>
              </w:pBdr>
              <w:ind w:left="385" w:right="138" w:hanging="283"/>
              <w:rPr>
                <w:szCs w:val="22"/>
              </w:rPr>
            </w:pPr>
            <w:r>
              <w:rPr>
                <w:szCs w:val="22"/>
              </w:rPr>
              <w:t>Year 7 Mini Careers Morning with employers and Post 16 providers</w:t>
            </w:r>
            <w:r w:rsidR="00151B21">
              <w:rPr>
                <w:szCs w:val="22"/>
              </w:rPr>
              <w:t xml:space="preserve"> </w:t>
            </w:r>
            <w:proofErr w:type="spellStart"/>
            <w:r w:rsidR="008471D6">
              <w:rPr>
                <w:szCs w:val="22"/>
              </w:rPr>
              <w:t>Hartpury</w:t>
            </w:r>
            <w:proofErr w:type="spellEnd"/>
            <w:r w:rsidR="008471D6">
              <w:rPr>
                <w:szCs w:val="22"/>
              </w:rPr>
              <w:t xml:space="preserve"> College Higher Education </w:t>
            </w:r>
            <w:r w:rsidR="00194AF9">
              <w:rPr>
                <w:szCs w:val="22"/>
              </w:rPr>
              <w:t>Assembly</w:t>
            </w:r>
          </w:p>
        </w:tc>
        <w:tc>
          <w:tcPr>
            <w:tcW w:w="5848" w:type="dxa"/>
          </w:tcPr>
          <w:p w14:paraId="0AA50E8B" w14:textId="77777777" w:rsidR="00293A1A" w:rsidRDefault="00D96BBD">
            <w:pPr>
              <w:pStyle w:val="Bulletlevel1"/>
              <w:ind w:left="275" w:hanging="275"/>
            </w:pPr>
            <w:r>
              <w:lastRenderedPageBreak/>
              <w:t xml:space="preserve">Further engagements with GROWS University visit to </w:t>
            </w:r>
            <w:proofErr w:type="spellStart"/>
            <w:r>
              <w:t>Oxstalls</w:t>
            </w:r>
            <w:proofErr w:type="spellEnd"/>
            <w:r>
              <w:t xml:space="preserve"> Campus – University of Gloucestershire</w:t>
            </w:r>
          </w:p>
          <w:p w14:paraId="792BAEE7" w14:textId="386BC0BA" w:rsidR="00293A1A" w:rsidRDefault="00185F40">
            <w:pPr>
              <w:pStyle w:val="Bulletlevel1"/>
              <w:ind w:left="275" w:right="319" w:hanging="275"/>
            </w:pPr>
            <w:r>
              <w:t>To extend encounters with Higher education providers</w:t>
            </w:r>
          </w:p>
        </w:tc>
      </w:tr>
      <w:tr w:rsidR="00293A1A" w14:paraId="48EFE26F" w14:textId="77777777">
        <w:tc>
          <w:tcPr>
            <w:tcW w:w="2689" w:type="dxa"/>
          </w:tcPr>
          <w:p w14:paraId="40A4E5AB" w14:textId="77777777" w:rsidR="00293A1A" w:rsidRDefault="00D96BBD">
            <w:pPr>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cs="Calibri"/>
                <w:sz w:val="22"/>
                <w:szCs w:val="22"/>
              </w:rPr>
            </w:pPr>
            <w:r>
              <w:rPr>
                <w:rFonts w:ascii="Calibri" w:hAnsi="Calibri" w:cs="Calibri"/>
                <w:b/>
                <w:bCs/>
              </w:rPr>
              <w:t>Gatsby benchmark 8</w:t>
            </w:r>
          </w:p>
          <w:p w14:paraId="110BA74B" w14:textId="77777777" w:rsidR="00293A1A" w:rsidRDefault="00293A1A">
            <w:pPr>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cs="Calibri"/>
                <w:sz w:val="22"/>
                <w:szCs w:val="22"/>
              </w:rPr>
            </w:pPr>
          </w:p>
          <w:p w14:paraId="071D9761" w14:textId="77777777" w:rsidR="00293A1A" w:rsidRDefault="00D96BBD">
            <w:pPr>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cs="Calibri"/>
                <w:sz w:val="22"/>
                <w:szCs w:val="22"/>
              </w:rPr>
            </w:pPr>
            <w:r>
              <w:rPr>
                <w:rFonts w:ascii="Calibri" w:hAnsi="Calibri" w:cs="Calibri"/>
                <w:sz w:val="22"/>
                <w:szCs w:val="22"/>
              </w:rPr>
              <w:t>Personal guidance</w:t>
            </w:r>
          </w:p>
          <w:p w14:paraId="15452162" w14:textId="77777777" w:rsidR="00293A1A" w:rsidRDefault="00293A1A">
            <w:pPr>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cs="Calibri"/>
                <w:sz w:val="22"/>
                <w:szCs w:val="22"/>
              </w:rPr>
            </w:pPr>
          </w:p>
          <w:p w14:paraId="181E6879" w14:textId="77777777" w:rsidR="00293A1A" w:rsidRDefault="00293A1A">
            <w:pPr>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cs="Calibri"/>
                <w:sz w:val="22"/>
                <w:szCs w:val="22"/>
              </w:rPr>
            </w:pPr>
          </w:p>
          <w:p w14:paraId="619AA274" w14:textId="77777777" w:rsidR="00293A1A" w:rsidRDefault="00293A1A">
            <w:pPr>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cs="Calibri"/>
                <w:sz w:val="22"/>
                <w:szCs w:val="22"/>
              </w:rPr>
            </w:pPr>
          </w:p>
        </w:tc>
        <w:tc>
          <w:tcPr>
            <w:tcW w:w="6237" w:type="dxa"/>
          </w:tcPr>
          <w:p w14:paraId="04571456" w14:textId="289BDCBB" w:rsidR="00293A1A" w:rsidRDefault="00D96BBD">
            <w:pPr>
              <w:pStyle w:val="Bulletlevel1"/>
              <w:tabs>
                <w:tab w:val="left" w:pos="3150"/>
              </w:tabs>
              <w:ind w:left="385" w:right="280" w:hanging="283"/>
            </w:pPr>
            <w:r>
              <w:t>Y</w:t>
            </w:r>
            <w:r w:rsidR="00983BE1">
              <w:t>ea</w:t>
            </w:r>
            <w:r>
              <w:t>r 9 Entitlement to careers guidance interview to support choice</w:t>
            </w:r>
            <w:r w:rsidR="00983BE1">
              <w:t>s with KS4</w:t>
            </w:r>
            <w:r>
              <w:t xml:space="preserve"> options</w:t>
            </w:r>
            <w:r w:rsidR="00983BE1">
              <w:t xml:space="preserve"> choices. Direction by SCL</w:t>
            </w:r>
          </w:p>
          <w:p w14:paraId="1BB3D2B4" w14:textId="219BA018" w:rsidR="00293A1A" w:rsidRDefault="00D96BBD">
            <w:pPr>
              <w:pStyle w:val="Bulletlevel1"/>
              <w:tabs>
                <w:tab w:val="left" w:pos="3433"/>
              </w:tabs>
              <w:ind w:left="385" w:right="280" w:hanging="283"/>
            </w:pPr>
            <w:r>
              <w:t>Y</w:t>
            </w:r>
            <w:r w:rsidR="00983BE1">
              <w:t>ea</w:t>
            </w:r>
            <w:r w:rsidR="00151B21">
              <w:t>r</w:t>
            </w:r>
            <w:r>
              <w:t xml:space="preserve"> 11: </w:t>
            </w:r>
            <w:r w:rsidR="00151B21">
              <w:t>Post 16 Future Pathways presentation to all PSHE groups</w:t>
            </w:r>
          </w:p>
          <w:p w14:paraId="5CA7045A" w14:textId="77777777" w:rsidR="00293A1A" w:rsidRDefault="00D96BBD">
            <w:pPr>
              <w:pStyle w:val="Bulletlevel1"/>
              <w:ind w:left="385" w:hanging="283"/>
            </w:pPr>
            <w:r>
              <w:t>Yr11: interview with careers adviser</w:t>
            </w:r>
          </w:p>
        </w:tc>
        <w:tc>
          <w:tcPr>
            <w:tcW w:w="5848" w:type="dxa"/>
          </w:tcPr>
          <w:p w14:paraId="6852BB7F" w14:textId="546D53AE" w:rsidR="00293A1A" w:rsidRDefault="00983BE1">
            <w:pPr>
              <w:pStyle w:val="Bulletlevel1"/>
              <w:ind w:right="461"/>
            </w:pPr>
            <w:r>
              <w:t xml:space="preserve">Increase </w:t>
            </w:r>
            <w:r w:rsidR="00D96BBD">
              <w:t>Apprenticeship provider assemblies for Years 9 - 11</w:t>
            </w:r>
          </w:p>
        </w:tc>
      </w:tr>
    </w:tbl>
    <w:p w14:paraId="35CE9A5C" w14:textId="77777777" w:rsidR="00293A1A" w:rsidRDefault="00293A1A">
      <w:pPr>
        <w:rPr>
          <w:rFonts w:ascii="Calibri" w:hAnsi="Calibri" w:cs="Calibri"/>
          <w:b/>
        </w:rPr>
      </w:pPr>
    </w:p>
    <w:p w14:paraId="520493B0" w14:textId="77777777" w:rsidR="00293A1A" w:rsidRDefault="00D96BBD">
      <w:pPr>
        <w:rPr>
          <w:rFonts w:ascii="Calibri" w:hAnsi="Calibri" w:cs="Calibri"/>
          <w:b/>
        </w:rPr>
      </w:pPr>
      <w:r>
        <w:rPr>
          <w:rFonts w:ascii="Calibri" w:hAnsi="Calibri" w:cs="Calibri"/>
          <w:b/>
        </w:rPr>
        <w:t xml:space="preserve">Jon </w:t>
      </w:r>
      <w:proofErr w:type="spellStart"/>
      <w:r>
        <w:rPr>
          <w:rFonts w:ascii="Calibri" w:hAnsi="Calibri" w:cs="Calibri"/>
          <w:b/>
        </w:rPr>
        <w:t>Batterham</w:t>
      </w:r>
      <w:proofErr w:type="spellEnd"/>
      <w:r>
        <w:rPr>
          <w:rFonts w:ascii="Calibri" w:hAnsi="Calibri" w:cs="Calibri"/>
          <w:b/>
        </w:rPr>
        <w:t xml:space="preserve"> and Simon Clements </w:t>
      </w:r>
    </w:p>
    <w:p w14:paraId="14A29FBB" w14:textId="5B072A60" w:rsidR="00293A1A" w:rsidRDefault="00D96BBD">
      <w:pPr>
        <w:rPr>
          <w:rFonts w:ascii="Calibri" w:hAnsi="Calibri" w:cs="Calibri"/>
          <w:b/>
        </w:rPr>
      </w:pPr>
      <w:r>
        <w:rPr>
          <w:rFonts w:ascii="Calibri" w:hAnsi="Calibri" w:cs="Calibri"/>
          <w:b/>
        </w:rPr>
        <w:t xml:space="preserve">Update </w:t>
      </w:r>
      <w:r w:rsidR="00983BE1">
        <w:rPr>
          <w:rFonts w:ascii="Calibri" w:hAnsi="Calibri" w:cs="Calibri"/>
          <w:b/>
        </w:rPr>
        <w:t>September</w:t>
      </w:r>
      <w:r>
        <w:rPr>
          <w:rFonts w:ascii="Calibri" w:hAnsi="Calibri" w:cs="Calibri"/>
          <w:b/>
        </w:rPr>
        <w:t xml:space="preserve"> 202</w:t>
      </w:r>
      <w:r w:rsidR="002D5CF4">
        <w:rPr>
          <w:rFonts w:ascii="Calibri" w:hAnsi="Calibri" w:cs="Calibri"/>
          <w:b/>
        </w:rPr>
        <w:t>5</w:t>
      </w:r>
      <w:r>
        <w:rPr>
          <w:rFonts w:ascii="Calibri" w:hAnsi="Calibri" w:cs="Calibri"/>
          <w:b/>
        </w:rPr>
        <w:t xml:space="preserve">: </w:t>
      </w:r>
    </w:p>
    <w:p w14:paraId="3DD685C7" w14:textId="77777777" w:rsidR="00293A1A" w:rsidRDefault="00293A1A">
      <w:pPr>
        <w:rPr>
          <w:rFonts w:ascii="Calibri" w:hAnsi="Calibri" w:cs="Calibri"/>
          <w:b/>
        </w:rPr>
      </w:pPr>
    </w:p>
    <w:p w14:paraId="3EA7489F" w14:textId="75B73C16" w:rsidR="00293A1A" w:rsidRDefault="00293A1A">
      <w:pPr>
        <w:pBdr>
          <w:top w:val="none" w:sz="0" w:space="0" w:color="auto"/>
          <w:left w:val="none" w:sz="0" w:space="0" w:color="auto"/>
          <w:bottom w:val="none" w:sz="0" w:space="0" w:color="auto"/>
          <w:right w:val="none" w:sz="0" w:space="0" w:color="auto"/>
          <w:between w:val="none" w:sz="0" w:space="0" w:color="auto"/>
          <w:bar w:val="none" w:sz="0" w:color="auto"/>
        </w:pBdr>
        <w:textAlignment w:val="baseline"/>
        <w:rPr>
          <w:rFonts w:ascii="Segoe UI" w:eastAsia="Times New Roman" w:hAnsi="Segoe UI" w:cs="Segoe UI"/>
          <w:sz w:val="18"/>
          <w:szCs w:val="18"/>
          <w:bdr w:val="none" w:sz="0" w:space="0" w:color="auto"/>
          <w:lang w:val="fr-FR" w:eastAsia="en-GB"/>
        </w:rPr>
      </w:pPr>
    </w:p>
    <w:p w14:paraId="3299C963" w14:textId="77777777" w:rsidR="00293A1A" w:rsidRDefault="00293A1A">
      <w:pPr>
        <w:pStyle w:val="Chartheading"/>
        <w:rPr>
          <w:lang w:val="fr-FR"/>
        </w:rPr>
      </w:pPr>
    </w:p>
    <w:sectPr w:rsidR="00293A1A">
      <w:pgSz w:w="16840" w:h="11900" w:orient="landscape"/>
      <w:pgMar w:top="568" w:right="1985" w:bottom="426" w:left="963" w:header="567" w:footer="567"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61195C4" w14:textId="77777777" w:rsidR="00A67910" w:rsidRDefault="00A67910">
      <w:r>
        <w:separator/>
      </w:r>
    </w:p>
  </w:endnote>
  <w:endnote w:type="continuationSeparator" w:id="0">
    <w:p w14:paraId="0828A3FB" w14:textId="77777777" w:rsidR="00A67910" w:rsidRDefault="00A679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Franklin Gothic Book">
    <w:panose1 w:val="020B0503020102020204"/>
    <w:charset w:val="00"/>
    <w:family w:val="swiss"/>
    <w:pitch w:val="variable"/>
    <w:sig w:usb0="00000287" w:usb1="00000000" w:usb2="00000000" w:usb3="00000000" w:csb0="0000009F" w:csb1="00000000"/>
  </w:font>
  <w:font w:name="Proxima Nova">
    <w:altName w:val="Candara"/>
    <w:panose1 w:val="00000000000000000000"/>
    <w:charset w:val="00"/>
    <w:family w:val="modern"/>
    <w:notTrueType/>
    <w:pitch w:val="variable"/>
    <w:sig w:usb0="20000287" w:usb1="00000001" w:usb2="00000000" w:usb3="00000000" w:csb0="0000019F" w:csb1="00000000"/>
  </w:font>
  <w:font w:name="Helvetica Neue">
    <w:altName w:val="Arial"/>
    <w:charset w:val="00"/>
    <w:family w:val="swiss"/>
    <w:pitch w:val="variable"/>
    <w:sig w:usb0="E50002FF" w:usb1="500079DB" w:usb2="00000010" w:usb3="00000000" w:csb0="00000001" w:csb1="00000000"/>
  </w:font>
  <w:font w:name="Raleway">
    <w:charset w:val="00"/>
    <w:family w:val="auto"/>
    <w:pitch w:val="variable"/>
    <w:sig w:usb0="A00002FF" w:usb1="5000205B" w:usb2="00000000" w:usb3="00000000" w:csb0="00000197" w:csb1="00000000"/>
  </w:font>
  <w:font w:name="Proxima Nova Light">
    <w:altName w:val="Cambria"/>
    <w:charset w:val="00"/>
    <w:family w:val="auto"/>
    <w:pitch w:val="variable"/>
    <w:sig w:usb0="800000AF" w:usb1="5000E0FB" w:usb2="00000000" w:usb3="00000000" w:csb0="0000019B" w:csb1="00000000"/>
  </w:font>
  <w:font w:name="Proxima Nova Extrabold">
    <w:altName w:val="Cambria"/>
    <w:charset w:val="00"/>
    <w:family w:val="auto"/>
    <w:pitch w:val="variable"/>
    <w:sig w:usb0="800000AF" w:usb1="5000E0FB" w:usb2="00000000" w:usb3="00000000" w:csb0="0000019B" w:csb1="00000000"/>
  </w:font>
  <w:font w:name="Raleway Thin">
    <w:charset w:val="00"/>
    <w:family w:val="auto"/>
    <w:pitch w:val="variable"/>
    <w:sig w:usb0="A00002FF" w:usb1="5000205B" w:usb2="00000000" w:usb3="00000000" w:csb0="00000197" w:csb1="00000000"/>
  </w:font>
  <w:font w:name="Raleway Regular">
    <w:altName w:val="Trebuchet MS"/>
    <w:charset w:val="00"/>
    <w:family w:val="auto"/>
    <w:pitch w:val="variable"/>
    <w:sig w:usb0="A00002FF" w:usb1="5000205B" w:usb2="00000000" w:usb3="00000000" w:csb0="00000097" w:csb1="00000000"/>
  </w:font>
  <w:font w:name="Calibri">
    <w:panose1 w:val="020F05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1B6FAE" w14:textId="77777777" w:rsidR="00293A1A" w:rsidRDefault="00D96BBD">
    <w:pPr>
      <w:pStyle w:val="ContactInfo"/>
      <w:keepNext w:val="0"/>
      <w:tabs>
        <w:tab w:val="right" w:pos="9781"/>
      </w:tabs>
      <w:spacing w:before="360" w:after="120"/>
      <w:jc w:val="left"/>
      <w:rPr>
        <w:rFonts w:ascii="Calibri" w:hAnsi="Calibri" w:cs="Calibri"/>
        <w:b w:val="0"/>
        <w:sz w:val="24"/>
      </w:rPr>
    </w:pPr>
    <w:r>
      <w:rPr>
        <w:rFonts w:ascii="Calibri" w:hAnsi="Calibri" w:cs="Calibri"/>
        <w:b w:val="0"/>
        <w:sz w:val="24"/>
      </w:rPr>
      <w:tab/>
    </w:r>
    <w:r>
      <w:rPr>
        <w:rFonts w:ascii="Calibri" w:hAnsi="Calibri" w:cs="Calibri"/>
        <w:b w:val="0"/>
        <w:color w:val="7F7F7F" w:themeColor="text1" w:themeTint="80"/>
        <w:sz w:val="24"/>
      </w:rPr>
      <w:fldChar w:fldCharType="begin"/>
    </w:r>
    <w:r>
      <w:rPr>
        <w:rFonts w:ascii="Calibri" w:hAnsi="Calibri" w:cs="Calibri"/>
        <w:b w:val="0"/>
        <w:color w:val="7F7F7F" w:themeColor="text1" w:themeTint="80"/>
        <w:sz w:val="24"/>
      </w:rPr>
      <w:instrText xml:space="preserve"> PAGE   \* MERGEFORMAT </w:instrText>
    </w:r>
    <w:r>
      <w:rPr>
        <w:rFonts w:ascii="Calibri" w:hAnsi="Calibri" w:cs="Calibri"/>
        <w:b w:val="0"/>
        <w:color w:val="7F7F7F" w:themeColor="text1" w:themeTint="80"/>
        <w:sz w:val="24"/>
      </w:rPr>
      <w:fldChar w:fldCharType="separate"/>
    </w:r>
    <w:r>
      <w:rPr>
        <w:rFonts w:ascii="Calibri" w:hAnsi="Calibri" w:cs="Calibri"/>
        <w:b w:val="0"/>
        <w:noProof/>
        <w:color w:val="7F7F7F" w:themeColor="text1" w:themeTint="80"/>
        <w:sz w:val="24"/>
      </w:rPr>
      <w:t>1</w:t>
    </w:r>
    <w:r>
      <w:rPr>
        <w:rFonts w:ascii="Calibri" w:hAnsi="Calibri" w:cs="Calibri"/>
        <w:b w:val="0"/>
        <w:color w:val="7F7F7F" w:themeColor="text1" w:themeTint="80"/>
        <w:sz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7A6C06" w14:textId="77777777" w:rsidR="00293A1A" w:rsidRDefault="00A67910">
    <w:pPr>
      <w:pStyle w:val="ContactInfo"/>
      <w:keepNext w:val="0"/>
      <w:tabs>
        <w:tab w:val="right" w:pos="9781"/>
      </w:tabs>
      <w:spacing w:before="360" w:after="120"/>
      <w:jc w:val="left"/>
      <w:rPr>
        <w:rFonts w:ascii="Calibri" w:hAnsi="Calibri" w:cs="Calibri"/>
        <w:b w:val="0"/>
        <w:sz w:val="24"/>
      </w:rPr>
    </w:pPr>
    <w:sdt>
      <w:sdtPr>
        <w:rPr>
          <w:rFonts w:ascii="Calibri" w:hAnsi="Calibri" w:cs="Calibri"/>
          <w:b w:val="0"/>
          <w:color w:val="111111"/>
          <w:sz w:val="22"/>
        </w:rPr>
        <w:alias w:val="Publish Date"/>
        <w:tag w:val="Publish Date"/>
        <w:id w:val="17292915"/>
        <w:dataBinding w:prefixMappings="xmlns:ns0='http://schemas.microsoft.com/office/2006/coverPageProps' " w:xpath="/ns0:CoverPageProperties[1]/ns0:PublishDate[1]" w:storeItemID="{55AF091B-3C7A-41E3-B477-F2FDAA23CFDA}"/>
        <w:date w:fullDate="2023-09-01T00:00:00Z">
          <w:dateFormat w:val="dd MMMM yyyy"/>
          <w:lid w:val="en-GB"/>
          <w:storeMappedDataAs w:val="dateTime"/>
          <w:calendar w:val="gregorian"/>
        </w:date>
      </w:sdtPr>
      <w:sdtEndPr/>
      <w:sdtContent>
        <w:r w:rsidR="00D96BBD">
          <w:rPr>
            <w:rFonts w:ascii="Calibri" w:hAnsi="Calibri" w:cs="Calibri"/>
            <w:b w:val="0"/>
            <w:color w:val="111111"/>
            <w:sz w:val="22"/>
            <w:lang w:val="en-GB"/>
          </w:rPr>
          <w:t>01 September 2023</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DDF712" w14:textId="77777777" w:rsidR="00A67910" w:rsidRDefault="00A67910">
      <w:r>
        <w:separator/>
      </w:r>
    </w:p>
  </w:footnote>
  <w:footnote w:type="continuationSeparator" w:id="0">
    <w:p w14:paraId="09965AAE" w14:textId="77777777" w:rsidR="00A67910" w:rsidRDefault="00A679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81D2E5" w14:textId="77777777" w:rsidR="00293A1A" w:rsidRDefault="00293A1A">
    <w:pPr>
      <w:pStyle w:val="HeaderFooter"/>
      <w:tabs>
        <w:tab w:val="clear" w:pos="9020"/>
      </w:tabs>
      <w:spacing w:before="240"/>
      <w:ind w:right="79" w:firstLine="357"/>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FA4093" w14:textId="77777777" w:rsidR="00293A1A" w:rsidRDefault="00D96BBD">
    <w:pPr>
      <w:pStyle w:val="ContactInfo"/>
      <w:tabs>
        <w:tab w:val="right" w:pos="9781"/>
      </w:tabs>
      <w:jc w:val="left"/>
    </w:pPr>
    <w:r>
      <w:rPr>
        <w:noProof/>
        <w:sz w:val="26"/>
        <w:lang w:val="en-GB" w:eastAsia="en-GB"/>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10642F7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5F0CE358"/>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AE6ACC2C"/>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1DB4DC9E"/>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32E84118"/>
    <w:lvl w:ilvl="0">
      <w:start w:val="1"/>
      <w:numFmt w:val="decimal"/>
      <w:lvlText w:val="%1."/>
      <w:lvlJc w:val="left"/>
      <w:pPr>
        <w:tabs>
          <w:tab w:val="num" w:pos="720"/>
        </w:tabs>
        <w:ind w:left="720" w:hanging="360"/>
      </w:pPr>
    </w:lvl>
  </w:abstractNum>
  <w:abstractNum w:abstractNumId="5" w15:restartNumberingAfterBreak="0">
    <w:nsid w:val="FFFFFF80"/>
    <w:multiLevelType w:val="singleLevel"/>
    <w:tmpl w:val="635E81BA"/>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35A67274"/>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72A6D626"/>
    <w:lvl w:ilvl="0">
      <w:start w:val="1"/>
      <w:numFmt w:val="bullet"/>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88A23D82"/>
    <w:lvl w:ilvl="0">
      <w:start w:val="1"/>
      <w:numFmt w:val="bullet"/>
      <w:pStyle w:val="ListBullet2"/>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A184EABE"/>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CFF81984"/>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6D268F6"/>
    <w:multiLevelType w:val="hybridMultilevel"/>
    <w:tmpl w:val="C374C7F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146819D1"/>
    <w:multiLevelType w:val="hybridMultilevel"/>
    <w:tmpl w:val="3056BA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29BB180C"/>
    <w:multiLevelType w:val="hybridMultilevel"/>
    <w:tmpl w:val="5FD25738"/>
    <w:lvl w:ilvl="0" w:tplc="08090001">
      <w:start w:val="1"/>
      <w:numFmt w:val="bullet"/>
      <w:lvlText w:val=""/>
      <w:lvlJc w:val="left"/>
      <w:pPr>
        <w:ind w:left="773" w:hanging="360"/>
      </w:pPr>
      <w:rPr>
        <w:rFonts w:ascii="Symbol" w:hAnsi="Symbol" w:hint="default"/>
      </w:rPr>
    </w:lvl>
    <w:lvl w:ilvl="1" w:tplc="08090003" w:tentative="1">
      <w:start w:val="1"/>
      <w:numFmt w:val="bullet"/>
      <w:lvlText w:val="o"/>
      <w:lvlJc w:val="left"/>
      <w:pPr>
        <w:ind w:left="1493" w:hanging="360"/>
      </w:pPr>
      <w:rPr>
        <w:rFonts w:ascii="Courier New" w:hAnsi="Courier New" w:cs="Courier New" w:hint="default"/>
      </w:rPr>
    </w:lvl>
    <w:lvl w:ilvl="2" w:tplc="08090005" w:tentative="1">
      <w:start w:val="1"/>
      <w:numFmt w:val="bullet"/>
      <w:lvlText w:val=""/>
      <w:lvlJc w:val="left"/>
      <w:pPr>
        <w:ind w:left="2213" w:hanging="360"/>
      </w:pPr>
      <w:rPr>
        <w:rFonts w:ascii="Wingdings" w:hAnsi="Wingdings" w:hint="default"/>
      </w:rPr>
    </w:lvl>
    <w:lvl w:ilvl="3" w:tplc="08090001" w:tentative="1">
      <w:start w:val="1"/>
      <w:numFmt w:val="bullet"/>
      <w:lvlText w:val=""/>
      <w:lvlJc w:val="left"/>
      <w:pPr>
        <w:ind w:left="2933" w:hanging="360"/>
      </w:pPr>
      <w:rPr>
        <w:rFonts w:ascii="Symbol" w:hAnsi="Symbol" w:hint="default"/>
      </w:rPr>
    </w:lvl>
    <w:lvl w:ilvl="4" w:tplc="08090003" w:tentative="1">
      <w:start w:val="1"/>
      <w:numFmt w:val="bullet"/>
      <w:lvlText w:val="o"/>
      <w:lvlJc w:val="left"/>
      <w:pPr>
        <w:ind w:left="3653" w:hanging="360"/>
      </w:pPr>
      <w:rPr>
        <w:rFonts w:ascii="Courier New" w:hAnsi="Courier New" w:cs="Courier New" w:hint="default"/>
      </w:rPr>
    </w:lvl>
    <w:lvl w:ilvl="5" w:tplc="08090005" w:tentative="1">
      <w:start w:val="1"/>
      <w:numFmt w:val="bullet"/>
      <w:lvlText w:val=""/>
      <w:lvlJc w:val="left"/>
      <w:pPr>
        <w:ind w:left="4373" w:hanging="360"/>
      </w:pPr>
      <w:rPr>
        <w:rFonts w:ascii="Wingdings" w:hAnsi="Wingdings" w:hint="default"/>
      </w:rPr>
    </w:lvl>
    <w:lvl w:ilvl="6" w:tplc="08090001" w:tentative="1">
      <w:start w:val="1"/>
      <w:numFmt w:val="bullet"/>
      <w:lvlText w:val=""/>
      <w:lvlJc w:val="left"/>
      <w:pPr>
        <w:ind w:left="5093" w:hanging="360"/>
      </w:pPr>
      <w:rPr>
        <w:rFonts w:ascii="Symbol" w:hAnsi="Symbol" w:hint="default"/>
      </w:rPr>
    </w:lvl>
    <w:lvl w:ilvl="7" w:tplc="08090003" w:tentative="1">
      <w:start w:val="1"/>
      <w:numFmt w:val="bullet"/>
      <w:lvlText w:val="o"/>
      <w:lvlJc w:val="left"/>
      <w:pPr>
        <w:ind w:left="5813" w:hanging="360"/>
      </w:pPr>
      <w:rPr>
        <w:rFonts w:ascii="Courier New" w:hAnsi="Courier New" w:cs="Courier New" w:hint="default"/>
      </w:rPr>
    </w:lvl>
    <w:lvl w:ilvl="8" w:tplc="08090005" w:tentative="1">
      <w:start w:val="1"/>
      <w:numFmt w:val="bullet"/>
      <w:lvlText w:val=""/>
      <w:lvlJc w:val="left"/>
      <w:pPr>
        <w:ind w:left="6533" w:hanging="360"/>
      </w:pPr>
      <w:rPr>
        <w:rFonts w:ascii="Wingdings" w:hAnsi="Wingdings" w:hint="default"/>
      </w:rPr>
    </w:lvl>
  </w:abstractNum>
  <w:abstractNum w:abstractNumId="14" w15:restartNumberingAfterBreak="0">
    <w:nsid w:val="4147040C"/>
    <w:multiLevelType w:val="hybridMultilevel"/>
    <w:tmpl w:val="FEEA0D64"/>
    <w:lvl w:ilvl="0" w:tplc="08090001">
      <w:start w:val="1"/>
      <w:numFmt w:val="bullet"/>
      <w:lvlText w:val=""/>
      <w:lvlJc w:val="left"/>
      <w:pPr>
        <w:ind w:left="995" w:hanging="360"/>
      </w:pPr>
      <w:rPr>
        <w:rFonts w:ascii="Symbol" w:hAnsi="Symbol" w:hint="default"/>
      </w:rPr>
    </w:lvl>
    <w:lvl w:ilvl="1" w:tplc="08090003" w:tentative="1">
      <w:start w:val="1"/>
      <w:numFmt w:val="bullet"/>
      <w:lvlText w:val="o"/>
      <w:lvlJc w:val="left"/>
      <w:pPr>
        <w:ind w:left="1715" w:hanging="360"/>
      </w:pPr>
      <w:rPr>
        <w:rFonts w:ascii="Courier New" w:hAnsi="Courier New" w:cs="Courier New" w:hint="default"/>
      </w:rPr>
    </w:lvl>
    <w:lvl w:ilvl="2" w:tplc="08090005" w:tentative="1">
      <w:start w:val="1"/>
      <w:numFmt w:val="bullet"/>
      <w:lvlText w:val=""/>
      <w:lvlJc w:val="left"/>
      <w:pPr>
        <w:ind w:left="2435" w:hanging="360"/>
      </w:pPr>
      <w:rPr>
        <w:rFonts w:ascii="Wingdings" w:hAnsi="Wingdings" w:hint="default"/>
      </w:rPr>
    </w:lvl>
    <w:lvl w:ilvl="3" w:tplc="08090001" w:tentative="1">
      <w:start w:val="1"/>
      <w:numFmt w:val="bullet"/>
      <w:lvlText w:val=""/>
      <w:lvlJc w:val="left"/>
      <w:pPr>
        <w:ind w:left="3155" w:hanging="360"/>
      </w:pPr>
      <w:rPr>
        <w:rFonts w:ascii="Symbol" w:hAnsi="Symbol" w:hint="default"/>
      </w:rPr>
    </w:lvl>
    <w:lvl w:ilvl="4" w:tplc="08090003" w:tentative="1">
      <w:start w:val="1"/>
      <w:numFmt w:val="bullet"/>
      <w:lvlText w:val="o"/>
      <w:lvlJc w:val="left"/>
      <w:pPr>
        <w:ind w:left="3875" w:hanging="360"/>
      </w:pPr>
      <w:rPr>
        <w:rFonts w:ascii="Courier New" w:hAnsi="Courier New" w:cs="Courier New" w:hint="default"/>
      </w:rPr>
    </w:lvl>
    <w:lvl w:ilvl="5" w:tplc="08090005" w:tentative="1">
      <w:start w:val="1"/>
      <w:numFmt w:val="bullet"/>
      <w:lvlText w:val=""/>
      <w:lvlJc w:val="left"/>
      <w:pPr>
        <w:ind w:left="4595" w:hanging="360"/>
      </w:pPr>
      <w:rPr>
        <w:rFonts w:ascii="Wingdings" w:hAnsi="Wingdings" w:hint="default"/>
      </w:rPr>
    </w:lvl>
    <w:lvl w:ilvl="6" w:tplc="08090001" w:tentative="1">
      <w:start w:val="1"/>
      <w:numFmt w:val="bullet"/>
      <w:lvlText w:val=""/>
      <w:lvlJc w:val="left"/>
      <w:pPr>
        <w:ind w:left="5315" w:hanging="360"/>
      </w:pPr>
      <w:rPr>
        <w:rFonts w:ascii="Symbol" w:hAnsi="Symbol" w:hint="default"/>
      </w:rPr>
    </w:lvl>
    <w:lvl w:ilvl="7" w:tplc="08090003" w:tentative="1">
      <w:start w:val="1"/>
      <w:numFmt w:val="bullet"/>
      <w:lvlText w:val="o"/>
      <w:lvlJc w:val="left"/>
      <w:pPr>
        <w:ind w:left="6035" w:hanging="360"/>
      </w:pPr>
      <w:rPr>
        <w:rFonts w:ascii="Courier New" w:hAnsi="Courier New" w:cs="Courier New" w:hint="default"/>
      </w:rPr>
    </w:lvl>
    <w:lvl w:ilvl="8" w:tplc="08090005" w:tentative="1">
      <w:start w:val="1"/>
      <w:numFmt w:val="bullet"/>
      <w:lvlText w:val=""/>
      <w:lvlJc w:val="left"/>
      <w:pPr>
        <w:ind w:left="6755" w:hanging="360"/>
      </w:pPr>
      <w:rPr>
        <w:rFonts w:ascii="Wingdings" w:hAnsi="Wingdings" w:hint="default"/>
      </w:rPr>
    </w:lvl>
  </w:abstractNum>
  <w:abstractNum w:abstractNumId="15" w15:restartNumberingAfterBreak="0">
    <w:nsid w:val="498240B0"/>
    <w:multiLevelType w:val="hybridMultilevel"/>
    <w:tmpl w:val="A3940C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3BF2598"/>
    <w:multiLevelType w:val="hybridMultilevel"/>
    <w:tmpl w:val="AFD653D2"/>
    <w:lvl w:ilvl="0" w:tplc="58D0B8E0">
      <w:start w:val="1"/>
      <w:numFmt w:val="bullet"/>
      <w:pStyle w:val="Bulletlevel1"/>
      <w:lvlText w:val=""/>
      <w:lvlJc w:val="left"/>
      <w:pPr>
        <w:ind w:left="360" w:hanging="360"/>
      </w:pPr>
      <w:rPr>
        <w:rFonts w:ascii="Symbol" w:hAnsi="Symbol" w:hint="default"/>
      </w:rPr>
    </w:lvl>
    <w:lvl w:ilvl="1" w:tplc="A7366878">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7B0E2536"/>
    <w:multiLevelType w:val="hybridMultilevel"/>
    <w:tmpl w:val="3394243A"/>
    <w:numStyleLink w:val="ImportedStyle2"/>
  </w:abstractNum>
  <w:abstractNum w:abstractNumId="18" w15:restartNumberingAfterBreak="0">
    <w:nsid w:val="7D2708B4"/>
    <w:multiLevelType w:val="hybridMultilevel"/>
    <w:tmpl w:val="3394243A"/>
    <w:styleLink w:val="ImportedStyle2"/>
    <w:lvl w:ilvl="0" w:tplc="08309772">
      <w:start w:val="1"/>
      <w:numFmt w:val="bullet"/>
      <w:lvlText w:val="·"/>
      <w:lvlJc w:val="left"/>
      <w:pPr>
        <w:ind w:left="861" w:hanging="29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9898642A">
      <w:start w:val="1"/>
      <w:numFmt w:val="bullet"/>
      <w:lvlText w:val="·"/>
      <w:lvlJc w:val="left"/>
      <w:pPr>
        <w:ind w:left="861" w:hanging="29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2" w:tplc="3B0A5542">
      <w:start w:val="1"/>
      <w:numFmt w:val="bullet"/>
      <w:lvlText w:val="·"/>
      <w:lvlJc w:val="left"/>
      <w:pPr>
        <w:ind w:left="861" w:hanging="29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3" w:tplc="568A4A64">
      <w:start w:val="1"/>
      <w:numFmt w:val="bullet"/>
      <w:lvlText w:val="·"/>
      <w:lvlJc w:val="left"/>
      <w:pPr>
        <w:ind w:left="861" w:hanging="29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4C9C616C">
      <w:start w:val="1"/>
      <w:numFmt w:val="bullet"/>
      <w:lvlText w:val="·"/>
      <w:lvlJc w:val="left"/>
      <w:pPr>
        <w:ind w:left="861" w:hanging="29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5" w:tplc="E9C270FE">
      <w:start w:val="1"/>
      <w:numFmt w:val="bullet"/>
      <w:lvlText w:val="·"/>
      <w:lvlJc w:val="left"/>
      <w:pPr>
        <w:ind w:left="924" w:hanging="357"/>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6" w:tplc="5E820B5A">
      <w:start w:val="1"/>
      <w:numFmt w:val="bullet"/>
      <w:lvlText w:val="·"/>
      <w:lvlJc w:val="left"/>
      <w:pPr>
        <w:ind w:left="859" w:hanging="292"/>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BD609468">
      <w:start w:val="1"/>
      <w:numFmt w:val="bullet"/>
      <w:lvlText w:val="·"/>
      <w:lvlJc w:val="left"/>
      <w:pPr>
        <w:ind w:left="859" w:hanging="292"/>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8" w:tplc="E2FEDE4E">
      <w:start w:val="1"/>
      <w:numFmt w:val="bullet"/>
      <w:lvlText w:val="·"/>
      <w:lvlJc w:val="left"/>
      <w:pPr>
        <w:ind w:left="859" w:hanging="292"/>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abstractNum>
  <w:num w:numId="1">
    <w:abstractNumId w:val="18"/>
  </w:num>
  <w:num w:numId="2">
    <w:abstractNumId w:val="17"/>
  </w:num>
  <w:num w:numId="3">
    <w:abstractNumId w:val="17"/>
    <w:lvlOverride w:ilvl="0">
      <w:lvl w:ilvl="0" w:tplc="DC74C6FE">
        <w:start w:val="1"/>
        <w:numFmt w:val="bullet"/>
        <w:lvlText w:val="·"/>
        <w:lvlJc w:val="left"/>
        <w:pPr>
          <w:ind w:left="861" w:hanging="29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89A4F1B6">
        <w:start w:val="1"/>
        <w:numFmt w:val="bullet"/>
        <w:lvlText w:val="·"/>
        <w:lvlJc w:val="left"/>
        <w:pPr>
          <w:ind w:left="861" w:hanging="29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98D6E2D6">
        <w:start w:val="1"/>
        <w:numFmt w:val="bullet"/>
        <w:lvlText w:val="·"/>
        <w:lvlJc w:val="left"/>
        <w:pPr>
          <w:ind w:left="861" w:hanging="29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BB2AAB30">
        <w:start w:val="1"/>
        <w:numFmt w:val="bullet"/>
        <w:lvlText w:val="·"/>
        <w:lvlJc w:val="left"/>
        <w:pPr>
          <w:ind w:left="861" w:hanging="29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C882C380">
        <w:start w:val="1"/>
        <w:numFmt w:val="bullet"/>
        <w:lvlText w:val="·"/>
        <w:lvlJc w:val="left"/>
        <w:pPr>
          <w:ind w:left="861" w:hanging="29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B21ECBF6">
        <w:start w:val="1"/>
        <w:numFmt w:val="bullet"/>
        <w:lvlText w:val="·"/>
        <w:lvlJc w:val="left"/>
        <w:pPr>
          <w:ind w:left="1003" w:hanging="436"/>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2D96381E">
        <w:start w:val="1"/>
        <w:numFmt w:val="bullet"/>
        <w:lvlText w:val="·"/>
        <w:lvlJc w:val="left"/>
        <w:pPr>
          <w:ind w:left="859" w:hanging="292"/>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2C4A8AB6">
        <w:start w:val="1"/>
        <w:numFmt w:val="bullet"/>
        <w:lvlText w:val="·"/>
        <w:lvlJc w:val="left"/>
        <w:pPr>
          <w:ind w:left="859" w:hanging="292"/>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09789580">
        <w:start w:val="1"/>
        <w:numFmt w:val="bullet"/>
        <w:lvlText w:val="·"/>
        <w:lvlJc w:val="left"/>
        <w:pPr>
          <w:ind w:left="859" w:hanging="292"/>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4">
    <w:abstractNumId w:val="17"/>
    <w:lvlOverride w:ilvl="0">
      <w:lvl w:ilvl="0" w:tplc="DC74C6FE">
        <w:start w:val="1"/>
        <w:numFmt w:val="bullet"/>
        <w:lvlText w:val="·"/>
        <w:lvlJc w:val="left"/>
        <w:pPr>
          <w:ind w:left="859" w:hanging="292"/>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89A4F1B6" w:tentative="1">
        <w:start w:val="1"/>
        <w:numFmt w:val="bullet"/>
        <w:lvlText w:val="o"/>
        <w:lvlJc w:val="left"/>
        <w:pPr>
          <w:ind w:left="1440" w:hanging="360"/>
        </w:pPr>
        <w:rPr>
          <w:rFonts w:ascii="Courier New" w:hAnsi="Courier New" w:cs="Courier New" w:hint="default"/>
        </w:rPr>
      </w:lvl>
    </w:lvlOverride>
    <w:lvlOverride w:ilvl="2">
      <w:lvl w:ilvl="2" w:tplc="98D6E2D6" w:tentative="1">
        <w:start w:val="1"/>
        <w:numFmt w:val="bullet"/>
        <w:lvlText w:val=""/>
        <w:lvlJc w:val="left"/>
        <w:pPr>
          <w:ind w:left="2160" w:hanging="360"/>
        </w:pPr>
        <w:rPr>
          <w:rFonts w:ascii="Wingdings" w:hAnsi="Wingdings" w:hint="default"/>
        </w:rPr>
      </w:lvl>
    </w:lvlOverride>
    <w:lvlOverride w:ilvl="3">
      <w:lvl w:ilvl="3" w:tplc="BB2AAB30" w:tentative="1">
        <w:start w:val="1"/>
        <w:numFmt w:val="bullet"/>
        <w:lvlText w:val=""/>
        <w:lvlJc w:val="left"/>
        <w:pPr>
          <w:ind w:left="2880" w:hanging="360"/>
        </w:pPr>
        <w:rPr>
          <w:rFonts w:ascii="Symbol" w:hAnsi="Symbol" w:hint="default"/>
        </w:rPr>
      </w:lvl>
    </w:lvlOverride>
    <w:lvlOverride w:ilvl="4">
      <w:lvl w:ilvl="4" w:tplc="C882C380" w:tentative="1">
        <w:start w:val="1"/>
        <w:numFmt w:val="bullet"/>
        <w:lvlText w:val="o"/>
        <w:lvlJc w:val="left"/>
        <w:pPr>
          <w:ind w:left="3600" w:hanging="360"/>
        </w:pPr>
        <w:rPr>
          <w:rFonts w:ascii="Courier New" w:hAnsi="Courier New" w:cs="Courier New" w:hint="default"/>
        </w:rPr>
      </w:lvl>
    </w:lvlOverride>
    <w:lvlOverride w:ilvl="5">
      <w:lvl w:ilvl="5" w:tplc="B21ECBF6">
        <w:start w:val="1"/>
        <w:numFmt w:val="bullet"/>
        <w:lvlText w:val=""/>
        <w:lvlJc w:val="left"/>
        <w:pPr>
          <w:ind w:left="4320" w:hanging="360"/>
        </w:pPr>
        <w:rPr>
          <w:rFonts w:ascii="Wingdings" w:hAnsi="Wingdings" w:hint="default"/>
        </w:rPr>
      </w:lvl>
    </w:lvlOverride>
    <w:lvlOverride w:ilvl="6">
      <w:lvl w:ilvl="6" w:tplc="2D96381E" w:tentative="1">
        <w:start w:val="1"/>
        <w:numFmt w:val="bullet"/>
        <w:lvlText w:val=""/>
        <w:lvlJc w:val="left"/>
        <w:pPr>
          <w:ind w:left="5040" w:hanging="360"/>
        </w:pPr>
        <w:rPr>
          <w:rFonts w:ascii="Symbol" w:hAnsi="Symbol" w:hint="default"/>
        </w:rPr>
      </w:lvl>
    </w:lvlOverride>
    <w:lvlOverride w:ilvl="7">
      <w:lvl w:ilvl="7" w:tplc="2C4A8AB6" w:tentative="1">
        <w:start w:val="1"/>
        <w:numFmt w:val="bullet"/>
        <w:lvlText w:val="o"/>
        <w:lvlJc w:val="left"/>
        <w:pPr>
          <w:ind w:left="5760" w:hanging="360"/>
        </w:pPr>
        <w:rPr>
          <w:rFonts w:ascii="Courier New" w:hAnsi="Courier New" w:cs="Courier New" w:hint="default"/>
        </w:rPr>
      </w:lvl>
    </w:lvlOverride>
    <w:lvlOverride w:ilvl="8">
      <w:lvl w:ilvl="8" w:tplc="09789580" w:tentative="1">
        <w:start w:val="1"/>
        <w:numFmt w:val="bullet"/>
        <w:lvlText w:val=""/>
        <w:lvlJc w:val="left"/>
        <w:pPr>
          <w:ind w:left="6480" w:hanging="360"/>
        </w:pPr>
        <w:rPr>
          <w:rFonts w:ascii="Wingdings" w:hAnsi="Wingdings" w:hint="default"/>
        </w:rPr>
      </w:lvl>
    </w:lvlOverride>
  </w:num>
  <w:num w:numId="5">
    <w:abstractNumId w:val="17"/>
    <w:lvlOverride w:ilvl="0">
      <w:lvl w:ilvl="0" w:tplc="DC74C6FE">
        <w:start w:val="1"/>
        <w:numFmt w:val="bullet"/>
        <w:lvlText w:val="·"/>
        <w:lvlJc w:val="left"/>
        <w:pPr>
          <w:ind w:left="859" w:hanging="292"/>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89A4F1B6">
        <w:start w:val="1"/>
        <w:numFmt w:val="bullet"/>
        <w:lvlText w:val="·"/>
        <w:lvlJc w:val="left"/>
        <w:pPr>
          <w:ind w:left="859" w:hanging="292"/>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98D6E2D6">
        <w:start w:val="1"/>
        <w:numFmt w:val="bullet"/>
        <w:lvlText w:val="·"/>
        <w:lvlJc w:val="left"/>
        <w:pPr>
          <w:ind w:left="859" w:hanging="292"/>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BB2AAB30">
        <w:start w:val="1"/>
        <w:numFmt w:val="bullet"/>
        <w:lvlText w:val="·"/>
        <w:lvlJc w:val="left"/>
        <w:pPr>
          <w:ind w:left="859" w:hanging="292"/>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C882C380">
        <w:start w:val="1"/>
        <w:numFmt w:val="bullet"/>
        <w:lvlText w:val="·"/>
        <w:lvlJc w:val="left"/>
        <w:pPr>
          <w:ind w:left="859" w:hanging="292"/>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B21ECBF6">
        <w:start w:val="1"/>
        <w:numFmt w:val="bullet"/>
        <w:lvlText w:val="·"/>
        <w:lvlJc w:val="left"/>
        <w:pPr>
          <w:ind w:left="1003" w:hanging="436"/>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2D96381E">
        <w:start w:val="1"/>
        <w:numFmt w:val="bullet"/>
        <w:lvlText w:val="·"/>
        <w:lvlJc w:val="left"/>
        <w:pPr>
          <w:ind w:left="859" w:hanging="292"/>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2C4A8AB6">
        <w:start w:val="1"/>
        <w:numFmt w:val="bullet"/>
        <w:lvlText w:val="·"/>
        <w:lvlJc w:val="left"/>
        <w:pPr>
          <w:ind w:left="859" w:hanging="292"/>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09789580">
        <w:start w:val="1"/>
        <w:numFmt w:val="bullet"/>
        <w:lvlText w:val="·"/>
        <w:lvlJc w:val="left"/>
        <w:pPr>
          <w:ind w:left="859" w:hanging="292"/>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6">
    <w:abstractNumId w:val="0"/>
  </w:num>
  <w:num w:numId="7">
    <w:abstractNumId w:val="1"/>
  </w:num>
  <w:num w:numId="8">
    <w:abstractNumId w:val="2"/>
  </w:num>
  <w:num w:numId="9">
    <w:abstractNumId w:val="3"/>
  </w:num>
  <w:num w:numId="10">
    <w:abstractNumId w:val="4"/>
  </w:num>
  <w:num w:numId="11">
    <w:abstractNumId w:val="9"/>
  </w:num>
  <w:num w:numId="12">
    <w:abstractNumId w:val="5"/>
  </w:num>
  <w:num w:numId="13">
    <w:abstractNumId w:val="6"/>
  </w:num>
  <w:num w:numId="14">
    <w:abstractNumId w:val="7"/>
  </w:num>
  <w:num w:numId="15">
    <w:abstractNumId w:val="8"/>
  </w:num>
  <w:num w:numId="16">
    <w:abstractNumId w:val="16"/>
  </w:num>
  <w:num w:numId="17">
    <w:abstractNumId w:val="10"/>
  </w:num>
  <w:num w:numId="18">
    <w:abstractNumId w:val="16"/>
  </w:num>
  <w:num w:numId="19">
    <w:abstractNumId w:val="16"/>
  </w:num>
  <w:num w:numId="20">
    <w:abstractNumId w:val="13"/>
  </w:num>
  <w:num w:numId="21">
    <w:abstractNumId w:val="12"/>
  </w:num>
  <w:num w:numId="22">
    <w:abstractNumId w:val="11"/>
  </w:num>
  <w:num w:numId="23">
    <w:abstractNumId w:val="14"/>
  </w:num>
  <w:num w:numId="2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20"/>
  <w:drawingGridVerticalSpacing w:val="163"/>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3A1A"/>
    <w:rsid w:val="00006DF2"/>
    <w:rsid w:val="00007A47"/>
    <w:rsid w:val="00014E7D"/>
    <w:rsid w:val="00020B90"/>
    <w:rsid w:val="00057ED1"/>
    <w:rsid w:val="00071177"/>
    <w:rsid w:val="00082382"/>
    <w:rsid w:val="000A3006"/>
    <w:rsid w:val="000D2EA2"/>
    <w:rsid w:val="000E335B"/>
    <w:rsid w:val="000F2772"/>
    <w:rsid w:val="00105E96"/>
    <w:rsid w:val="00134A15"/>
    <w:rsid w:val="001441BF"/>
    <w:rsid w:val="00151B21"/>
    <w:rsid w:val="00182257"/>
    <w:rsid w:val="00185F40"/>
    <w:rsid w:val="00194AF9"/>
    <w:rsid w:val="001A5E7F"/>
    <w:rsid w:val="001B0690"/>
    <w:rsid w:val="001C2D8A"/>
    <w:rsid w:val="001D624A"/>
    <w:rsid w:val="001E5F82"/>
    <w:rsid w:val="001F0E61"/>
    <w:rsid w:val="002175A4"/>
    <w:rsid w:val="00253801"/>
    <w:rsid w:val="002578AC"/>
    <w:rsid w:val="00266772"/>
    <w:rsid w:val="0028230E"/>
    <w:rsid w:val="00293A1A"/>
    <w:rsid w:val="002C2EBE"/>
    <w:rsid w:val="002C345B"/>
    <w:rsid w:val="002D5CF4"/>
    <w:rsid w:val="002D60C6"/>
    <w:rsid w:val="002E1721"/>
    <w:rsid w:val="002E79DF"/>
    <w:rsid w:val="00302323"/>
    <w:rsid w:val="0031121B"/>
    <w:rsid w:val="003133CB"/>
    <w:rsid w:val="003463DA"/>
    <w:rsid w:val="003577D6"/>
    <w:rsid w:val="00357E65"/>
    <w:rsid w:val="003620E9"/>
    <w:rsid w:val="003767E4"/>
    <w:rsid w:val="00380F67"/>
    <w:rsid w:val="003905AE"/>
    <w:rsid w:val="003A23E3"/>
    <w:rsid w:val="003D1F6E"/>
    <w:rsid w:val="003D4A7F"/>
    <w:rsid w:val="003E2C20"/>
    <w:rsid w:val="003E3832"/>
    <w:rsid w:val="003E7610"/>
    <w:rsid w:val="00402D63"/>
    <w:rsid w:val="00404E50"/>
    <w:rsid w:val="004152C6"/>
    <w:rsid w:val="00436B8B"/>
    <w:rsid w:val="0044708E"/>
    <w:rsid w:val="00457E97"/>
    <w:rsid w:val="00473732"/>
    <w:rsid w:val="005223AB"/>
    <w:rsid w:val="0052391F"/>
    <w:rsid w:val="00541607"/>
    <w:rsid w:val="005563E7"/>
    <w:rsid w:val="005B7AC4"/>
    <w:rsid w:val="005C2450"/>
    <w:rsid w:val="005D6192"/>
    <w:rsid w:val="005E2136"/>
    <w:rsid w:val="00604324"/>
    <w:rsid w:val="006073B2"/>
    <w:rsid w:val="006337B1"/>
    <w:rsid w:val="0064038D"/>
    <w:rsid w:val="00687C2F"/>
    <w:rsid w:val="00691A34"/>
    <w:rsid w:val="006F5CB0"/>
    <w:rsid w:val="00711692"/>
    <w:rsid w:val="0073378F"/>
    <w:rsid w:val="00783E55"/>
    <w:rsid w:val="007A16AC"/>
    <w:rsid w:val="007B0162"/>
    <w:rsid w:val="007D5A62"/>
    <w:rsid w:val="007E1A43"/>
    <w:rsid w:val="00803687"/>
    <w:rsid w:val="008471D6"/>
    <w:rsid w:val="00851A6F"/>
    <w:rsid w:val="00863133"/>
    <w:rsid w:val="00867E37"/>
    <w:rsid w:val="0087131B"/>
    <w:rsid w:val="008736DA"/>
    <w:rsid w:val="00875914"/>
    <w:rsid w:val="00880BE1"/>
    <w:rsid w:val="008A2DC0"/>
    <w:rsid w:val="008E0B3A"/>
    <w:rsid w:val="008E6B14"/>
    <w:rsid w:val="008E7972"/>
    <w:rsid w:val="008F1456"/>
    <w:rsid w:val="00904083"/>
    <w:rsid w:val="00907A6A"/>
    <w:rsid w:val="0092259B"/>
    <w:rsid w:val="00931E97"/>
    <w:rsid w:val="00983BE1"/>
    <w:rsid w:val="00986449"/>
    <w:rsid w:val="009C0B7D"/>
    <w:rsid w:val="00A009F1"/>
    <w:rsid w:val="00A01D1A"/>
    <w:rsid w:val="00A6781E"/>
    <w:rsid w:val="00A67910"/>
    <w:rsid w:val="00A67DB2"/>
    <w:rsid w:val="00A7529B"/>
    <w:rsid w:val="00AA4072"/>
    <w:rsid w:val="00AC713D"/>
    <w:rsid w:val="00AD28D7"/>
    <w:rsid w:val="00B17253"/>
    <w:rsid w:val="00B4399E"/>
    <w:rsid w:val="00B90945"/>
    <w:rsid w:val="00BA74F7"/>
    <w:rsid w:val="00BA7968"/>
    <w:rsid w:val="00BC4A40"/>
    <w:rsid w:val="00BD00B5"/>
    <w:rsid w:val="00BD223E"/>
    <w:rsid w:val="00BF250A"/>
    <w:rsid w:val="00BF6F70"/>
    <w:rsid w:val="00C01E75"/>
    <w:rsid w:val="00C11ACE"/>
    <w:rsid w:val="00C1468F"/>
    <w:rsid w:val="00C15A1F"/>
    <w:rsid w:val="00C16628"/>
    <w:rsid w:val="00C401E7"/>
    <w:rsid w:val="00C45345"/>
    <w:rsid w:val="00C52E14"/>
    <w:rsid w:val="00C53A26"/>
    <w:rsid w:val="00C85928"/>
    <w:rsid w:val="00CB5616"/>
    <w:rsid w:val="00CF3D10"/>
    <w:rsid w:val="00D2470A"/>
    <w:rsid w:val="00D42E25"/>
    <w:rsid w:val="00D6437B"/>
    <w:rsid w:val="00D70800"/>
    <w:rsid w:val="00D83FE0"/>
    <w:rsid w:val="00D87CF3"/>
    <w:rsid w:val="00D96BBD"/>
    <w:rsid w:val="00D970FD"/>
    <w:rsid w:val="00E1077F"/>
    <w:rsid w:val="00E143F2"/>
    <w:rsid w:val="00E3203C"/>
    <w:rsid w:val="00E37090"/>
    <w:rsid w:val="00E51189"/>
    <w:rsid w:val="00E60EB3"/>
    <w:rsid w:val="00E844A5"/>
    <w:rsid w:val="00E9469F"/>
    <w:rsid w:val="00E9493E"/>
    <w:rsid w:val="00E9608E"/>
    <w:rsid w:val="00EA10AF"/>
    <w:rsid w:val="00EB282B"/>
    <w:rsid w:val="00EB2A25"/>
    <w:rsid w:val="00ED266E"/>
    <w:rsid w:val="00EE4D40"/>
    <w:rsid w:val="00F22B56"/>
    <w:rsid w:val="00F40259"/>
    <w:rsid w:val="00FF6D8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6A78D52"/>
  <w15:docId w15:val="{51771B63-CD16-41F6-8051-3E2E656DBF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5">
    <w:lsdException w:name="Normal" w:uiPriority="0" w:qFormat="1"/>
    <w:lsdException w:name="heading 1" w:uiPriority="0"/>
    <w:lsdException w:name="heading 2" w:semiHidden="1" w:uiPriority="0" w:unhideWhenUsed="1"/>
    <w:lsdException w:name="heading 3" w:semiHidden="1" w:uiPriority="0" w:unhideWhenUsed="1"/>
    <w:lsdException w:name="heading 4" w:semiHidden="1" w:uiPriority="9" w:unhideWhenUsed="1" w:qFormat="1"/>
    <w:lsdException w:name="heading 5" w:semiHidden="1" w:uiPriority="0"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Pr>
      <w:sz w:val="24"/>
      <w:szCs w:val="24"/>
    </w:rPr>
  </w:style>
  <w:style w:type="paragraph" w:styleId="Heading1">
    <w:name w:val="heading 1"/>
    <w:basedOn w:val="Normal"/>
    <w:next w:val="Normal"/>
    <w:link w:val="Heading1Char"/>
    <w:pPr>
      <w:keepNext/>
      <w:keepLines/>
      <w:spacing w:before="240"/>
      <w:outlineLvl w:val="0"/>
    </w:pPr>
    <w:rPr>
      <w:rFonts w:asciiTheme="majorHAnsi" w:eastAsiaTheme="majorEastAsia" w:hAnsiTheme="majorHAnsi" w:cstheme="majorBidi"/>
      <w:color w:val="686963" w:themeColor="accent1" w:themeShade="BF"/>
      <w:sz w:val="32"/>
      <w:szCs w:val="32"/>
    </w:rPr>
  </w:style>
  <w:style w:type="paragraph" w:styleId="Heading2">
    <w:name w:val="heading 2"/>
    <w:basedOn w:val="Normal"/>
    <w:next w:val="Normal"/>
    <w:link w:val="Heading2Char"/>
    <w:unhideWhenUsed/>
    <w:pPr>
      <w:keepNext/>
      <w:keepLines/>
      <w:spacing w:before="40"/>
      <w:outlineLvl w:val="1"/>
    </w:pPr>
    <w:rPr>
      <w:rFonts w:asciiTheme="majorHAnsi" w:eastAsiaTheme="majorEastAsia" w:hAnsiTheme="majorHAnsi" w:cstheme="majorBidi"/>
      <w:color w:val="686963" w:themeColor="accent1" w:themeShade="BF"/>
      <w:sz w:val="26"/>
      <w:szCs w:val="26"/>
    </w:rPr>
  </w:style>
  <w:style w:type="paragraph" w:styleId="Heading3">
    <w:name w:val="heading 3"/>
    <w:next w:val="Body"/>
    <w:link w:val="Heading3Char"/>
    <w:pPr>
      <w:keepNext/>
      <w:spacing w:before="480" w:after="240"/>
      <w:ind w:right="850"/>
      <w:outlineLvl w:val="2"/>
    </w:pPr>
    <w:rPr>
      <w:rFonts w:ascii="Proxima Nova" w:eastAsia="Proxima Nova" w:hAnsi="Proxima Nova" w:cs="Proxima Nova"/>
      <w:color w:val="0086C0"/>
      <w:sz w:val="28"/>
      <w:szCs w:val="28"/>
      <w:u w:color="0193C6"/>
    </w:rPr>
  </w:style>
  <w:style w:type="paragraph" w:styleId="Heading5">
    <w:name w:val="heading 5"/>
    <w:next w:val="Body"/>
    <w:link w:val="Heading5Char"/>
    <w:pPr>
      <w:keepNext/>
      <w:keepLines/>
      <w:spacing w:before="240" w:after="240"/>
      <w:ind w:right="850"/>
      <w:outlineLvl w:val="4"/>
    </w:pPr>
    <w:rPr>
      <w:rFonts w:ascii="Proxima Nova" w:eastAsia="Proxima Nova" w:hAnsi="Proxima Nova" w:cs="Proxima Nova"/>
      <w:b/>
      <w:bCs/>
      <w:color w:val="111111"/>
      <w:sz w:val="22"/>
      <w:szCs w:val="22"/>
      <w:u w:color="11111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rPr>
  </w:style>
  <w:style w:type="paragraph" w:customStyle="1" w:styleId="ContactInfo">
    <w:name w:val="Contact Info"/>
    <w:next w:val="Body"/>
    <w:pPr>
      <w:keepNext/>
      <w:spacing w:before="240" w:after="240"/>
      <w:jc w:val="center"/>
      <w:outlineLvl w:val="3"/>
    </w:pPr>
    <w:rPr>
      <w:rFonts w:ascii="Proxima Nova" w:hAnsi="Proxima Nova" w:cs="Arial Unicode MS"/>
      <w:b/>
      <w:bCs/>
      <w:color w:val="0086C0"/>
      <w:sz w:val="28"/>
      <w:szCs w:val="28"/>
      <w:u w:color="0193C6"/>
    </w:rPr>
  </w:style>
  <w:style w:type="paragraph" w:customStyle="1" w:styleId="Body">
    <w:name w:val="Body"/>
    <w:link w:val="BodyChar"/>
    <w:pPr>
      <w:spacing w:before="240" w:after="240" w:line="384" w:lineRule="auto"/>
      <w:ind w:right="850"/>
    </w:pPr>
    <w:rPr>
      <w:rFonts w:ascii="Raleway" w:hAnsi="Raleway" w:cs="Arial Unicode MS"/>
      <w:color w:val="111111"/>
      <w:sz w:val="18"/>
      <w:szCs w:val="18"/>
      <w:u w:color="111111"/>
    </w:rPr>
  </w:style>
  <w:style w:type="paragraph" w:customStyle="1" w:styleId="SmallText">
    <w:name w:val="Small Text"/>
    <w:next w:val="Body"/>
    <w:pPr>
      <w:keepNext/>
      <w:spacing w:before="240" w:after="240"/>
      <w:jc w:val="center"/>
      <w:outlineLvl w:val="3"/>
    </w:pPr>
    <w:rPr>
      <w:rFonts w:ascii="Proxima Nova" w:hAnsi="Proxima Nova" w:cs="Arial Unicode MS"/>
      <w:color w:val="424242"/>
      <w:sz w:val="14"/>
      <w:szCs w:val="14"/>
      <w:u w:color="0193C6"/>
    </w:rPr>
  </w:style>
  <w:style w:type="paragraph" w:styleId="Header">
    <w:name w:val="header"/>
    <w:basedOn w:val="Normal"/>
    <w:link w:val="HeaderChar"/>
    <w:uiPriority w:val="99"/>
    <w:unhideWhenUsed/>
    <w:pPr>
      <w:tabs>
        <w:tab w:val="center" w:pos="4513"/>
        <w:tab w:val="right" w:pos="9026"/>
      </w:tabs>
    </w:pPr>
  </w:style>
  <w:style w:type="paragraph" w:customStyle="1" w:styleId="CoverStyle">
    <w:name w:val="Cover Style"/>
    <w:next w:val="Body"/>
    <w:pPr>
      <w:spacing w:before="200" w:after="240" w:line="276" w:lineRule="auto"/>
      <w:jc w:val="center"/>
      <w:outlineLvl w:val="0"/>
    </w:pPr>
    <w:rPr>
      <w:rFonts w:ascii="Proxima Nova Light" w:hAnsi="Proxima Nova Light" w:cs="Arial Unicode MS"/>
      <w:color w:val="808080"/>
      <w:spacing w:val="50"/>
      <w:sz w:val="24"/>
      <w:szCs w:val="24"/>
      <w:u w:color="808080"/>
    </w:rPr>
  </w:style>
  <w:style w:type="paragraph" w:customStyle="1" w:styleId="CoverTitle">
    <w:name w:val="Cover Title"/>
    <w:next w:val="Body"/>
    <w:pPr>
      <w:spacing w:before="460" w:after="480" w:line="276" w:lineRule="auto"/>
      <w:jc w:val="center"/>
      <w:outlineLvl w:val="1"/>
    </w:pPr>
    <w:rPr>
      <w:rFonts w:ascii="Proxima Nova Extrabold" w:eastAsia="Proxima Nova Extrabold" w:hAnsi="Proxima Nova Extrabold" w:cs="Proxima Nova Extrabold"/>
      <w:caps/>
      <w:color w:val="0086C0"/>
      <w:spacing w:val="-4"/>
      <w:sz w:val="48"/>
      <w:szCs w:val="48"/>
      <w:u w:color="808080"/>
    </w:rPr>
  </w:style>
  <w:style w:type="paragraph" w:styleId="Caption">
    <w:name w:val="caption"/>
    <w:link w:val="CaptionChar"/>
    <w:pPr>
      <w:suppressAutoHyphens/>
      <w:outlineLvl w:val="0"/>
    </w:pPr>
    <w:rPr>
      <w:rFonts w:ascii="Proxima Nova Light" w:hAnsi="Proxima Nova Light" w:cs="Arial Unicode MS"/>
      <w:i/>
      <w:iCs/>
      <w:color w:val="000000"/>
    </w:rPr>
  </w:style>
  <w:style w:type="paragraph" w:customStyle="1" w:styleId="Heading">
    <w:name w:val="Heading"/>
    <w:next w:val="Body"/>
    <w:link w:val="HeadingChar"/>
    <w:pPr>
      <w:pageBreakBefore/>
      <w:spacing w:before="2400"/>
      <w:outlineLvl w:val="4"/>
    </w:pPr>
    <w:rPr>
      <w:rFonts w:ascii="Proxima Nova Extrabold" w:eastAsia="Proxima Nova Extrabold" w:hAnsi="Proxima Nova Extrabold" w:cs="Proxima Nova Extrabold"/>
      <w:caps/>
      <w:color w:val="0096C7"/>
      <w:sz w:val="32"/>
      <w:szCs w:val="32"/>
      <w:u w:color="808080"/>
    </w:rPr>
  </w:style>
  <w:style w:type="character" w:customStyle="1" w:styleId="HeaderChar">
    <w:name w:val="Header Char"/>
    <w:basedOn w:val="DefaultParagraphFont"/>
    <w:link w:val="Header"/>
    <w:uiPriority w:val="99"/>
    <w:rPr>
      <w:sz w:val="24"/>
      <w:szCs w:val="24"/>
      <w:lang w:val="en-US" w:eastAsia="en-US"/>
    </w:rPr>
  </w:style>
  <w:style w:type="paragraph" w:customStyle="1" w:styleId="FirstParagraph">
    <w:name w:val="First Paragraph"/>
    <w:link w:val="FirstParagraphChar"/>
    <w:pPr>
      <w:spacing w:before="240" w:after="240" w:line="336" w:lineRule="auto"/>
      <w:ind w:right="850"/>
    </w:pPr>
    <w:rPr>
      <w:rFonts w:ascii="Raleway Thin" w:hAnsi="Raleway Thin" w:cs="Arial Unicode MS"/>
      <w:color w:val="111111"/>
      <w:sz w:val="22"/>
      <w:szCs w:val="22"/>
      <w:u w:color="111111"/>
    </w:rPr>
  </w:style>
  <w:style w:type="paragraph" w:styleId="ListBullet">
    <w:name w:val="List Bullet"/>
    <w:uiPriority w:val="1"/>
    <w:pPr>
      <w:tabs>
        <w:tab w:val="left" w:pos="357"/>
        <w:tab w:val="left" w:pos="360"/>
      </w:tabs>
      <w:spacing w:before="120" w:after="120" w:line="336" w:lineRule="auto"/>
      <w:ind w:left="567" w:right="850"/>
    </w:pPr>
    <w:rPr>
      <w:rFonts w:ascii="Raleway Regular" w:hAnsi="Raleway Regular" w:cs="Arial Unicode MS"/>
      <w:color w:val="111111"/>
      <w:sz w:val="18"/>
      <w:szCs w:val="18"/>
      <w:u w:color="111111"/>
    </w:rPr>
  </w:style>
  <w:style w:type="numbering" w:customStyle="1" w:styleId="ImportedStyle2">
    <w:name w:val="Imported Style 2"/>
    <w:pPr>
      <w:numPr>
        <w:numId w:val="1"/>
      </w:numPr>
    </w:pPr>
  </w:style>
  <w:style w:type="paragraph" w:customStyle="1" w:styleId="Chartsubheading">
    <w:name w:val="Chart subheading"/>
    <w:link w:val="ChartsubheadingChar"/>
    <w:uiPriority w:val="2"/>
    <w:qFormat/>
    <w:pPr>
      <w:keepNext/>
      <w:tabs>
        <w:tab w:val="left" w:pos="550"/>
      </w:tabs>
      <w:spacing w:before="80" w:after="80" w:line="276" w:lineRule="auto"/>
    </w:pPr>
    <w:rPr>
      <w:rFonts w:ascii="Calibri" w:eastAsia="Calibri" w:hAnsi="Calibri" w:cs="Calibri"/>
      <w:color w:val="0D0D0D" w:themeColor="text1" w:themeTint="F2"/>
      <w:u w:color="111111"/>
    </w:rPr>
  </w:style>
  <w:style w:type="paragraph" w:customStyle="1" w:styleId="Percentage">
    <w:name w:val="Percentage"/>
    <w:pPr>
      <w:suppressAutoHyphens/>
      <w:spacing w:after="40" w:line="216" w:lineRule="auto"/>
      <w:jc w:val="center"/>
      <w:outlineLvl w:val="0"/>
    </w:pPr>
    <w:rPr>
      <w:rFonts w:ascii="Proxima Nova Extrabold" w:hAnsi="Proxima Nova Extrabold" w:cs="Arial Unicode MS"/>
      <w:color w:val="FFFFFF"/>
      <w:sz w:val="72"/>
      <w:szCs w:val="72"/>
    </w:rPr>
  </w:style>
  <w:style w:type="paragraph" w:customStyle="1" w:styleId="Label">
    <w:name w:val="Label"/>
    <w:pPr>
      <w:spacing w:line="24" w:lineRule="auto"/>
      <w:jc w:val="center"/>
    </w:pPr>
    <w:rPr>
      <w:rFonts w:ascii="Proxima Nova" w:hAnsi="Proxima Nova" w:cs="Arial Unicode MS"/>
      <w:color w:val="FFFFFF"/>
      <w:sz w:val="24"/>
      <w:szCs w:val="24"/>
    </w:rPr>
  </w:style>
  <w:style w:type="paragraph" w:customStyle="1" w:styleId="TableCellText">
    <w:name w:val="Table Cell Text"/>
    <w:pPr>
      <w:spacing w:before="200" w:after="240" w:line="276" w:lineRule="auto"/>
    </w:pPr>
    <w:rPr>
      <w:rFonts w:ascii="Proxima Nova Light" w:hAnsi="Proxima Nova Light" w:cs="Arial Unicode MS"/>
      <w:i/>
      <w:iCs/>
      <w:color w:val="111111"/>
      <w:sz w:val="22"/>
      <w:szCs w:val="22"/>
      <w:u w:color="111111"/>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rPr>
      <w:sz w:val="24"/>
      <w:szCs w:val="24"/>
      <w:lang w:val="en-US" w:eastAsia="en-US"/>
    </w:rPr>
  </w:style>
  <w:style w:type="character" w:styleId="PageNumber">
    <w:name w:val="page number"/>
    <w:basedOn w:val="DefaultParagraphFont"/>
    <w:uiPriority w:val="99"/>
    <w:semiHidden/>
    <w:unhideWhenUsed/>
  </w:style>
  <w:style w:type="paragraph" w:styleId="NoSpacing">
    <w:name w:val="No Spacing"/>
    <w:link w:val="NoSpacingChar"/>
    <w:uiPriority w:val="1"/>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EastAsia" w:hAnsiTheme="minorHAnsi" w:cstheme="minorBidi"/>
      <w:sz w:val="22"/>
      <w:szCs w:val="22"/>
      <w:bdr w:val="none" w:sz="0" w:space="0" w:color="auto"/>
      <w:lang w:eastAsia="zh-CN"/>
    </w:rPr>
  </w:style>
  <w:style w:type="character" w:customStyle="1" w:styleId="NoSpacingChar">
    <w:name w:val="No Spacing Char"/>
    <w:basedOn w:val="DefaultParagraphFont"/>
    <w:link w:val="NoSpacing"/>
    <w:uiPriority w:val="1"/>
    <w:rPr>
      <w:rFonts w:asciiTheme="minorHAnsi" w:eastAsiaTheme="minorEastAsia" w:hAnsiTheme="minorHAnsi" w:cstheme="minorBidi"/>
      <w:sz w:val="22"/>
      <w:szCs w:val="22"/>
      <w:bdr w:val="none" w:sz="0" w:space="0" w:color="auto"/>
      <w:lang w:eastAsia="zh-CN"/>
    </w:rPr>
  </w:style>
  <w:style w:type="paragraph" w:customStyle="1" w:styleId="Heading1Sectionheading">
    <w:name w:val="Heading 1 Section heading"/>
    <w:basedOn w:val="Heading2subheading"/>
    <w:next w:val="Summaryparagraph"/>
    <w:link w:val="Heading1SectionheadingChar"/>
    <w:qFormat/>
    <w:pPr>
      <w:pageBreakBefore/>
      <w:spacing w:after="1440"/>
    </w:pPr>
    <w:rPr>
      <w:caps/>
      <w:sz w:val="36"/>
    </w:rPr>
  </w:style>
  <w:style w:type="paragraph" w:customStyle="1" w:styleId="BodyText1">
    <w:name w:val="Body Text1"/>
    <w:basedOn w:val="Body"/>
    <w:link w:val="BodytextChar"/>
    <w:qFormat/>
    <w:pPr>
      <w:spacing w:line="312" w:lineRule="auto"/>
      <w:ind w:right="851"/>
    </w:pPr>
    <w:rPr>
      <w:rFonts w:ascii="Calibri" w:hAnsi="Calibri" w:cs="Calibri"/>
      <w:color w:val="262626" w:themeColor="text1" w:themeTint="D9"/>
      <w:sz w:val="22"/>
      <w:lang w:eastAsia="en-GB"/>
    </w:rPr>
  </w:style>
  <w:style w:type="character" w:customStyle="1" w:styleId="HeadingChar">
    <w:name w:val="Heading Char"/>
    <w:basedOn w:val="DefaultParagraphFont"/>
    <w:link w:val="Heading"/>
    <w:rPr>
      <w:rFonts w:ascii="Proxima Nova Extrabold" w:eastAsia="Proxima Nova Extrabold" w:hAnsi="Proxima Nova Extrabold" w:cs="Proxima Nova Extrabold"/>
      <w:caps/>
      <w:color w:val="0096C7"/>
      <w:sz w:val="32"/>
      <w:szCs w:val="32"/>
      <w:u w:color="808080"/>
    </w:rPr>
  </w:style>
  <w:style w:type="character" w:customStyle="1" w:styleId="Heading1SectionheadingChar">
    <w:name w:val="Heading 1 Section heading Char"/>
    <w:basedOn w:val="HeadingChar"/>
    <w:link w:val="Heading1Sectionheading"/>
    <w:rPr>
      <w:rFonts w:ascii="Arial Black" w:eastAsia="Proxima Nova Extrabold" w:hAnsi="Arial Black" w:cs="Arial Unicode MS"/>
      <w:caps/>
      <w:color w:val="0086C0"/>
      <w:sz w:val="36"/>
      <w:szCs w:val="28"/>
      <w:u w:color="0193C6"/>
    </w:rPr>
  </w:style>
  <w:style w:type="paragraph" w:customStyle="1" w:styleId="Heading2subheading">
    <w:name w:val="Heading 2 subheading"/>
    <w:basedOn w:val="Heading3"/>
    <w:next w:val="BodyText1"/>
    <w:link w:val="Heading2subheadingChar"/>
    <w:qFormat/>
    <w:pPr>
      <w:ind w:right="851"/>
    </w:pPr>
    <w:rPr>
      <w:rFonts w:ascii="Arial Black" w:eastAsia="Arial Unicode MS" w:hAnsi="Arial Black" w:cs="Arial Unicode MS"/>
    </w:rPr>
  </w:style>
  <w:style w:type="character" w:customStyle="1" w:styleId="BodyChar">
    <w:name w:val="Body Char"/>
    <w:basedOn w:val="DefaultParagraphFont"/>
    <w:link w:val="Body"/>
    <w:rPr>
      <w:rFonts w:ascii="Raleway" w:hAnsi="Raleway" w:cs="Arial Unicode MS"/>
      <w:color w:val="111111"/>
      <w:sz w:val="18"/>
      <w:szCs w:val="18"/>
      <w:u w:color="111111"/>
    </w:rPr>
  </w:style>
  <w:style w:type="character" w:customStyle="1" w:styleId="BodytextChar">
    <w:name w:val="Body text Char"/>
    <w:basedOn w:val="BodyChar"/>
    <w:link w:val="BodyText1"/>
    <w:rPr>
      <w:rFonts w:ascii="Calibri" w:hAnsi="Calibri" w:cs="Calibri"/>
      <w:color w:val="262626" w:themeColor="text1" w:themeTint="D9"/>
      <w:sz w:val="22"/>
      <w:szCs w:val="18"/>
      <w:u w:color="111111"/>
      <w:lang w:eastAsia="en-GB"/>
    </w:rPr>
  </w:style>
  <w:style w:type="paragraph" w:customStyle="1" w:styleId="Heading3subsubheading">
    <w:name w:val="Heading 3 sub sub heading"/>
    <w:basedOn w:val="Heading5"/>
    <w:next w:val="BodyText1"/>
    <w:link w:val="Heading3subsubheadingChar"/>
    <w:qFormat/>
    <w:pPr>
      <w:spacing w:before="480"/>
      <w:ind w:right="851"/>
    </w:pPr>
    <w:rPr>
      <w:rFonts w:ascii="Arial Black" w:eastAsia="Arial Unicode MS" w:hAnsi="Arial Black" w:cs="Arial Unicode MS"/>
      <w:color w:val="0D0D0D" w:themeColor="text1" w:themeTint="F2"/>
    </w:rPr>
  </w:style>
  <w:style w:type="character" w:customStyle="1" w:styleId="Heading3Char">
    <w:name w:val="Heading 3 Char"/>
    <w:basedOn w:val="DefaultParagraphFont"/>
    <w:link w:val="Heading3"/>
    <w:rPr>
      <w:rFonts w:ascii="Proxima Nova" w:eastAsia="Proxima Nova" w:hAnsi="Proxima Nova" w:cs="Proxima Nova"/>
      <w:color w:val="0086C0"/>
      <w:sz w:val="28"/>
      <w:szCs w:val="28"/>
      <w:u w:color="0193C6"/>
    </w:rPr>
  </w:style>
  <w:style w:type="character" w:customStyle="1" w:styleId="Heading2subheadingChar">
    <w:name w:val="Heading 2 subheading Char"/>
    <w:basedOn w:val="Heading3Char"/>
    <w:link w:val="Heading2subheading"/>
    <w:rPr>
      <w:rFonts w:ascii="Arial Black" w:eastAsia="Proxima Nova" w:hAnsi="Arial Black" w:cs="Arial Unicode MS"/>
      <w:color w:val="0086C0"/>
      <w:sz w:val="28"/>
      <w:szCs w:val="28"/>
      <w:u w:color="0193C6"/>
    </w:rPr>
  </w:style>
  <w:style w:type="paragraph" w:customStyle="1" w:styleId="Summaryparagraph">
    <w:name w:val="Summary paragraph"/>
    <w:basedOn w:val="FirstParagraph"/>
    <w:next w:val="BodyText1"/>
    <w:link w:val="SummaryparagraphChar"/>
    <w:qFormat/>
    <w:pPr>
      <w:spacing w:line="312" w:lineRule="auto"/>
      <w:ind w:right="851"/>
    </w:pPr>
    <w:rPr>
      <w:rFonts w:ascii="Calibri" w:hAnsi="Calibri" w:cs="Calibri"/>
      <w:b/>
      <w:color w:val="0D0D0D" w:themeColor="text1" w:themeTint="F2"/>
      <w:sz w:val="24"/>
    </w:rPr>
  </w:style>
  <w:style w:type="character" w:customStyle="1" w:styleId="Heading5Char">
    <w:name w:val="Heading 5 Char"/>
    <w:basedOn w:val="DefaultParagraphFont"/>
    <w:link w:val="Heading5"/>
    <w:rPr>
      <w:rFonts w:ascii="Proxima Nova" w:eastAsia="Proxima Nova" w:hAnsi="Proxima Nova" w:cs="Proxima Nova"/>
      <w:b/>
      <w:bCs/>
      <w:color w:val="111111"/>
      <w:sz w:val="22"/>
      <w:szCs w:val="22"/>
      <w:u w:color="111111"/>
    </w:rPr>
  </w:style>
  <w:style w:type="character" w:customStyle="1" w:styleId="Heading3subsubheadingChar">
    <w:name w:val="Heading 3 sub sub heading Char"/>
    <w:basedOn w:val="Heading5Char"/>
    <w:link w:val="Heading3subsubheading"/>
    <w:rPr>
      <w:rFonts w:ascii="Arial Black" w:eastAsia="Proxima Nova" w:hAnsi="Arial Black" w:cs="Arial Unicode MS"/>
      <w:b/>
      <w:bCs/>
      <w:color w:val="0D0D0D" w:themeColor="text1" w:themeTint="F2"/>
      <w:sz w:val="22"/>
      <w:szCs w:val="22"/>
      <w:u w:color="111111"/>
    </w:rPr>
  </w:style>
  <w:style w:type="character" w:styleId="SubtleEmphasis">
    <w:name w:val="Subtle Emphasis"/>
    <w:basedOn w:val="DefaultParagraphFont"/>
    <w:uiPriority w:val="19"/>
    <w:rPr>
      <w:i/>
      <w:iCs/>
      <w:color w:val="404040" w:themeColor="text1" w:themeTint="BF"/>
    </w:rPr>
  </w:style>
  <w:style w:type="character" w:customStyle="1" w:styleId="FirstParagraphChar">
    <w:name w:val="First Paragraph Char"/>
    <w:basedOn w:val="DefaultParagraphFont"/>
    <w:link w:val="FirstParagraph"/>
    <w:rPr>
      <w:rFonts w:ascii="Raleway Thin" w:hAnsi="Raleway Thin" w:cs="Arial Unicode MS"/>
      <w:color w:val="111111"/>
      <w:sz w:val="22"/>
      <w:szCs w:val="22"/>
      <w:u w:color="111111"/>
    </w:rPr>
  </w:style>
  <w:style w:type="character" w:customStyle="1" w:styleId="SummaryparagraphChar">
    <w:name w:val="Summary paragraph Char"/>
    <w:basedOn w:val="FirstParagraphChar"/>
    <w:link w:val="Summaryparagraph"/>
    <w:rPr>
      <w:rFonts w:ascii="Calibri" w:hAnsi="Calibri" w:cs="Calibri"/>
      <w:b/>
      <w:color w:val="0D0D0D" w:themeColor="text1" w:themeTint="F2"/>
      <w:sz w:val="24"/>
      <w:szCs w:val="22"/>
      <w:u w:color="111111"/>
    </w:rPr>
  </w:style>
  <w:style w:type="paragraph" w:customStyle="1" w:styleId="Bulletlevel1">
    <w:name w:val="Bullet level 1"/>
    <w:basedOn w:val="BodyText1"/>
    <w:link w:val="Bulletlevel1Char"/>
    <w:qFormat/>
    <w:pPr>
      <w:numPr>
        <w:numId w:val="16"/>
      </w:numPr>
      <w:spacing w:before="120" w:after="120"/>
    </w:pPr>
  </w:style>
  <w:style w:type="character" w:customStyle="1" w:styleId="Heading2Char">
    <w:name w:val="Heading 2 Char"/>
    <w:basedOn w:val="DefaultParagraphFont"/>
    <w:link w:val="Heading2"/>
    <w:rPr>
      <w:rFonts w:asciiTheme="majorHAnsi" w:eastAsiaTheme="majorEastAsia" w:hAnsiTheme="majorHAnsi" w:cstheme="majorBidi"/>
      <w:color w:val="686963" w:themeColor="accent1" w:themeShade="BF"/>
      <w:sz w:val="26"/>
      <w:szCs w:val="26"/>
    </w:rPr>
  </w:style>
  <w:style w:type="character" w:customStyle="1" w:styleId="Bulletlevel1Char">
    <w:name w:val="Bullet level 1 Char"/>
    <w:basedOn w:val="BodytextChar"/>
    <w:link w:val="Bulletlevel1"/>
    <w:rPr>
      <w:rFonts w:ascii="Calibri" w:hAnsi="Calibri" w:cs="Calibri"/>
      <w:color w:val="262626" w:themeColor="text1" w:themeTint="D9"/>
      <w:sz w:val="22"/>
      <w:szCs w:val="18"/>
      <w:u w:color="111111"/>
      <w:lang w:eastAsia="en-GB"/>
    </w:rPr>
  </w:style>
  <w:style w:type="paragraph" w:styleId="TOC1">
    <w:name w:val="toc 1"/>
    <w:basedOn w:val="Normal"/>
    <w:next w:val="Normal"/>
    <w:autoRedefine/>
    <w:uiPriority w:val="39"/>
    <w:unhideWhenUsed/>
    <w:pPr>
      <w:tabs>
        <w:tab w:val="right" w:leader="dot" w:pos="9848"/>
      </w:tabs>
      <w:spacing w:before="240" w:after="100"/>
    </w:pPr>
    <w:rPr>
      <w:rFonts w:ascii="Calibri" w:hAnsi="Calibri"/>
      <w:b/>
      <w:noProof/>
      <w:color w:val="0086C0"/>
    </w:rPr>
  </w:style>
  <w:style w:type="character" w:customStyle="1" w:styleId="Heading1Char">
    <w:name w:val="Heading 1 Char"/>
    <w:basedOn w:val="DefaultParagraphFont"/>
    <w:link w:val="Heading1"/>
    <w:rPr>
      <w:rFonts w:asciiTheme="majorHAnsi" w:eastAsiaTheme="majorEastAsia" w:hAnsiTheme="majorHAnsi" w:cstheme="majorBidi"/>
      <w:color w:val="686963" w:themeColor="accent1" w:themeShade="BF"/>
      <w:sz w:val="32"/>
      <w:szCs w:val="32"/>
    </w:rPr>
  </w:style>
  <w:style w:type="paragraph" w:styleId="TOC2">
    <w:name w:val="toc 2"/>
    <w:basedOn w:val="Normal"/>
    <w:next w:val="Normal"/>
    <w:autoRedefine/>
    <w:uiPriority w:val="39"/>
    <w:unhideWhenUsed/>
    <w:pPr>
      <w:tabs>
        <w:tab w:val="right" w:leader="dot" w:pos="9848"/>
      </w:tabs>
      <w:spacing w:after="100"/>
      <w:ind w:left="240"/>
    </w:pPr>
    <w:rPr>
      <w:rFonts w:ascii="Calibri" w:hAnsi="Calibri"/>
      <w:noProof/>
      <w:sz w:val="22"/>
    </w:rPr>
  </w:style>
  <w:style w:type="paragraph" w:styleId="TOCHeading">
    <w:name w:val="TOC Heading"/>
    <w:basedOn w:val="Heading1"/>
    <w:next w:val="Normal"/>
    <w:uiPriority w:val="39"/>
    <w:unhideWhenUsed/>
    <w:pPr>
      <w:pBdr>
        <w:top w:val="none" w:sz="0" w:space="0" w:color="auto"/>
        <w:left w:val="none" w:sz="0" w:space="0" w:color="auto"/>
        <w:bottom w:val="none" w:sz="0" w:space="0" w:color="auto"/>
        <w:right w:val="none" w:sz="0" w:space="0" w:color="auto"/>
        <w:between w:val="none" w:sz="0" w:space="0" w:color="auto"/>
        <w:bar w:val="none" w:sz="0" w:color="auto"/>
      </w:pBdr>
      <w:spacing w:line="259" w:lineRule="auto"/>
      <w:outlineLvl w:val="9"/>
    </w:pPr>
    <w:rPr>
      <w:bdr w:val="none" w:sz="0" w:space="0" w:color="auto"/>
    </w:rPr>
  </w:style>
  <w:style w:type="paragraph" w:styleId="TOC3">
    <w:name w:val="toc 3"/>
    <w:basedOn w:val="Normal"/>
    <w:next w:val="Normal"/>
    <w:autoRedefine/>
    <w:uiPriority w:val="39"/>
    <w:unhideWhenUsed/>
    <w:pPr>
      <w:spacing w:after="100"/>
      <w:ind w:left="480"/>
    </w:pPr>
  </w:style>
  <w:style w:type="paragraph" w:customStyle="1" w:styleId="coverdate">
    <w:name w:val="coverdate"/>
    <w:unhideWhenUsed/>
    <w:pPr>
      <w:pBdr>
        <w:top w:val="none" w:sz="0" w:space="0" w:color="auto"/>
        <w:left w:val="none" w:sz="0" w:space="0" w:color="auto"/>
        <w:bottom w:val="none" w:sz="0" w:space="0" w:color="auto"/>
        <w:right w:val="none" w:sz="0" w:space="0" w:color="auto"/>
        <w:between w:val="none" w:sz="0" w:space="0" w:color="auto"/>
        <w:bar w:val="none" w:sz="0" w:color="auto"/>
      </w:pBdr>
      <w:spacing w:line="288" w:lineRule="auto"/>
      <w:ind w:left="2041" w:hanging="340"/>
      <w:jc w:val="right"/>
    </w:pPr>
    <w:rPr>
      <w:rFonts w:asciiTheme="minorHAnsi" w:eastAsia="Times New Roman" w:hAnsiTheme="minorHAnsi" w:cs="Arial"/>
      <w:b/>
      <w:smallCaps/>
      <w:color w:val="808080"/>
      <w:sz w:val="22"/>
      <w:szCs w:val="22"/>
      <w:bdr w:val="none" w:sz="0" w:space="0" w:color="auto"/>
      <w:lang w:val="en-GB"/>
    </w:rPr>
  </w:style>
  <w:style w:type="paragraph" w:customStyle="1" w:styleId="Bulletlevel2">
    <w:name w:val="Bullet level 2"/>
    <w:basedOn w:val="Bulletlevel1"/>
    <w:link w:val="Bulletlevel2Char"/>
    <w:qFormat/>
    <w:pPr>
      <w:numPr>
        <w:ilvl w:val="1"/>
        <w:numId w:val="0"/>
      </w:numPr>
      <w:ind w:left="851"/>
    </w:pPr>
  </w:style>
  <w:style w:type="paragraph" w:customStyle="1" w:styleId="Chartfooter">
    <w:name w:val="Chart footer"/>
    <w:basedOn w:val="Caption"/>
    <w:link w:val="ChartfooterChar"/>
    <w:qFormat/>
    <w:pPr>
      <w:spacing w:after="240"/>
    </w:pPr>
    <w:rPr>
      <w:rFonts w:ascii="Calibri" w:hAnsi="Calibri" w:cs="Calibri"/>
    </w:rPr>
  </w:style>
  <w:style w:type="character" w:customStyle="1" w:styleId="Bulletlevel2Char">
    <w:name w:val="Bullet level 2 Char"/>
    <w:basedOn w:val="Bulletlevel1Char"/>
    <w:link w:val="Bulletlevel2"/>
    <w:rPr>
      <w:rFonts w:ascii="Calibri" w:hAnsi="Calibri" w:cs="Calibri"/>
      <w:color w:val="262626" w:themeColor="text1" w:themeTint="D9"/>
      <w:sz w:val="22"/>
      <w:szCs w:val="18"/>
      <w:u w:color="111111"/>
      <w:lang w:eastAsia="en-GB"/>
    </w:rPr>
  </w:style>
  <w:style w:type="paragraph" w:customStyle="1" w:styleId="Quotation">
    <w:name w:val="Quotation"/>
    <w:basedOn w:val="Normal"/>
    <w:next w:val="Quoteattribution"/>
    <w:link w:val="QuotationChar"/>
    <w:qFormat/>
    <w:pPr>
      <w:keepNext/>
      <w:spacing w:after="120" w:line="288" w:lineRule="auto"/>
      <w:ind w:left="425"/>
    </w:pPr>
    <w:rPr>
      <w:rFonts w:ascii="Calibri" w:eastAsia="Proxima Nova Light" w:hAnsi="Calibri" w:cs="Calibri"/>
      <w:i/>
      <w:iCs/>
      <w:color w:val="0D0D0D" w:themeColor="text1" w:themeTint="F2"/>
      <w:sz w:val="20"/>
      <w:lang w:val="en-GB" w:eastAsia="en-GB"/>
    </w:rPr>
  </w:style>
  <w:style w:type="character" w:customStyle="1" w:styleId="CaptionChar">
    <w:name w:val="Caption Char"/>
    <w:basedOn w:val="DefaultParagraphFont"/>
    <w:link w:val="Caption"/>
    <w:rPr>
      <w:rFonts w:ascii="Proxima Nova Light" w:hAnsi="Proxima Nova Light" w:cs="Arial Unicode MS"/>
      <w:i/>
      <w:iCs/>
      <w:color w:val="000000"/>
    </w:rPr>
  </w:style>
  <w:style w:type="character" w:customStyle="1" w:styleId="ChartfooterChar">
    <w:name w:val="Chart footer Char"/>
    <w:basedOn w:val="CaptionChar"/>
    <w:link w:val="Chartfooter"/>
    <w:rPr>
      <w:rFonts w:ascii="Calibri" w:hAnsi="Calibri" w:cs="Calibri"/>
      <w:i/>
      <w:iCs/>
      <w:color w:val="000000"/>
    </w:rPr>
  </w:style>
  <w:style w:type="paragraph" w:customStyle="1" w:styleId="Quoteattribution">
    <w:name w:val="Quote attribution"/>
    <w:basedOn w:val="Normal"/>
    <w:link w:val="QuoteattributionChar"/>
    <w:qFormat/>
    <w:pPr>
      <w:spacing w:after="360" w:line="312" w:lineRule="auto"/>
      <w:ind w:left="425"/>
    </w:pPr>
    <w:rPr>
      <w:rFonts w:ascii="Calibri" w:eastAsia="Proxima Nova" w:hAnsi="Calibri" w:cs="Calibri"/>
      <w:b/>
      <w:bCs/>
      <w:color w:val="0196C7"/>
      <w:sz w:val="20"/>
      <w:lang w:val="en-GB" w:eastAsia="en-GB"/>
    </w:rPr>
  </w:style>
  <w:style w:type="character" w:customStyle="1" w:styleId="QuotationChar">
    <w:name w:val="Quotation Char"/>
    <w:basedOn w:val="DefaultParagraphFont"/>
    <w:link w:val="Quotation"/>
    <w:rPr>
      <w:rFonts w:ascii="Calibri" w:eastAsia="Proxima Nova Light" w:hAnsi="Calibri" w:cs="Calibri"/>
      <w:i/>
      <w:iCs/>
      <w:color w:val="0D0D0D" w:themeColor="text1" w:themeTint="F2"/>
      <w:szCs w:val="24"/>
      <w:lang w:val="en-GB" w:eastAsia="en-GB"/>
    </w:rPr>
  </w:style>
  <w:style w:type="character" w:customStyle="1" w:styleId="QuoteattributionChar">
    <w:name w:val="Quote attribution Char"/>
    <w:basedOn w:val="DefaultParagraphFont"/>
    <w:link w:val="Quoteattribution"/>
    <w:rPr>
      <w:rFonts w:ascii="Calibri" w:eastAsia="Proxima Nova" w:hAnsi="Calibri" w:cs="Calibri"/>
      <w:b/>
      <w:bCs/>
      <w:color w:val="0196C7"/>
      <w:szCs w:val="24"/>
      <w:lang w:val="en-GB" w:eastAsia="en-GB"/>
    </w:rPr>
  </w:style>
  <w:style w:type="paragraph" w:customStyle="1" w:styleId="Heading5noTOCforexecsummary">
    <w:name w:val="Heading 5 no TOC for exec summary"/>
    <w:basedOn w:val="Heading2subheading"/>
    <w:link w:val="Heading5noTOCforexecsummaryChar"/>
    <w:qFormat/>
    <w:rPr>
      <w:lang w:eastAsia="en-GB"/>
    </w:rPr>
  </w:style>
  <w:style w:type="paragraph" w:styleId="ListBullet2">
    <w:name w:val="List Bullet 2"/>
    <w:basedOn w:val="Normal"/>
    <w:uiPriority w:val="1"/>
    <w:unhideWhenUsed/>
    <w:pPr>
      <w:numPr>
        <w:numId w:val="15"/>
      </w:numPr>
      <w:contextualSpacing/>
    </w:pPr>
  </w:style>
  <w:style w:type="character" w:customStyle="1" w:styleId="Heading5noTOCforexecsummaryChar">
    <w:name w:val="Heading 5 no TOC for exec summary Char"/>
    <w:basedOn w:val="Heading2subheadingChar"/>
    <w:link w:val="Heading5noTOCforexecsummary"/>
    <w:rPr>
      <w:rFonts w:ascii="Arial Black" w:eastAsia="Proxima Nova" w:hAnsi="Arial Black" w:cs="Arial Unicode MS"/>
      <w:color w:val="0086C0"/>
      <w:sz w:val="28"/>
      <w:szCs w:val="28"/>
      <w:u w:color="0193C6"/>
      <w:lang w:eastAsia="en-GB"/>
    </w:rPr>
  </w:style>
  <w:style w:type="paragraph" w:customStyle="1" w:styleId="Chartheading">
    <w:name w:val="Chart heading"/>
    <w:basedOn w:val="Normal"/>
    <w:link w:val="ChartheadingChar"/>
    <w:uiPriority w:val="2"/>
    <w:qFormat/>
    <w:pPr>
      <w:keepNext/>
      <w:pBdr>
        <w:top w:val="none" w:sz="0" w:space="0" w:color="auto"/>
        <w:left w:val="none" w:sz="0" w:space="0" w:color="auto"/>
        <w:bottom w:val="none" w:sz="0" w:space="0" w:color="auto"/>
        <w:right w:val="none" w:sz="0" w:space="0" w:color="auto"/>
        <w:between w:val="none" w:sz="0" w:space="0" w:color="auto"/>
        <w:bar w:val="none" w:sz="0" w:color="auto"/>
      </w:pBdr>
      <w:spacing w:before="80" w:after="80" w:line="276" w:lineRule="auto"/>
    </w:pPr>
    <w:rPr>
      <w:rFonts w:ascii="Calibri" w:eastAsiaTheme="minorHAnsi" w:hAnsi="Calibri" w:cs="Calibri"/>
      <w:b/>
      <w:color w:val="0D0D0D" w:themeColor="text1" w:themeTint="F2"/>
      <w:sz w:val="22"/>
      <w:szCs w:val="20"/>
      <w:bdr w:val="none" w:sz="0" w:space="0" w:color="auto"/>
    </w:rPr>
  </w:style>
  <w:style w:type="table" w:styleId="GridTable4-Accent1">
    <w:name w:val="Grid Table 4 Accent 1"/>
    <w:basedOn w:val="TableNormal"/>
    <w:uiPriority w:val="49"/>
    <w:pPr>
      <w:pBdr>
        <w:top w:val="none" w:sz="0" w:space="0" w:color="auto"/>
        <w:left w:val="none" w:sz="0" w:space="0" w:color="auto"/>
        <w:bottom w:val="none" w:sz="0" w:space="0" w:color="auto"/>
        <w:right w:val="none" w:sz="0" w:space="0" w:color="auto"/>
        <w:between w:val="none" w:sz="0" w:space="0" w:color="auto"/>
        <w:bar w:val="none" w:sz="0" w:color="auto"/>
      </w:pBdr>
      <w:ind w:left="2041" w:hanging="340"/>
    </w:pPr>
    <w:rPr>
      <w:rFonts w:ascii="Arial" w:eastAsiaTheme="minorHAnsi" w:hAnsi="Arial" w:cs="Arial"/>
      <w:bdr w:val="none" w:sz="0" w:space="0" w:color="auto"/>
      <w:lang w:val="en-GB"/>
    </w:rPr>
    <w:tblPr>
      <w:tblStyleRowBandSize w:val="1"/>
      <w:tblStyleColBandSize w:val="1"/>
      <w:tblBorders>
        <w:top w:val="single" w:sz="4" w:space="0" w:color="BABAB6" w:themeColor="accent1" w:themeTint="99"/>
        <w:left w:val="single" w:sz="4" w:space="0" w:color="BABAB6" w:themeColor="accent1" w:themeTint="99"/>
        <w:bottom w:val="single" w:sz="4" w:space="0" w:color="BABAB6" w:themeColor="accent1" w:themeTint="99"/>
        <w:right w:val="single" w:sz="4" w:space="0" w:color="BABAB6" w:themeColor="accent1" w:themeTint="99"/>
        <w:insideH w:val="single" w:sz="4" w:space="0" w:color="BABAB6" w:themeColor="accent1" w:themeTint="99"/>
        <w:insideV w:val="single" w:sz="4" w:space="0" w:color="BABAB6" w:themeColor="accent1" w:themeTint="99"/>
      </w:tblBorders>
    </w:tblPr>
    <w:tblStylePr w:type="firstRow">
      <w:rPr>
        <w:b/>
        <w:bCs/>
        <w:color w:val="FFFFFF" w:themeColor="background1"/>
      </w:rPr>
      <w:tblPr/>
      <w:tcPr>
        <w:tcBorders>
          <w:top w:val="single" w:sz="4" w:space="0" w:color="8C8D86" w:themeColor="accent1"/>
          <w:left w:val="single" w:sz="4" w:space="0" w:color="8C8D86" w:themeColor="accent1"/>
          <w:bottom w:val="single" w:sz="4" w:space="0" w:color="8C8D86" w:themeColor="accent1"/>
          <w:right w:val="single" w:sz="4" w:space="0" w:color="8C8D86" w:themeColor="accent1"/>
          <w:insideH w:val="nil"/>
          <w:insideV w:val="nil"/>
        </w:tcBorders>
        <w:shd w:val="clear" w:color="auto" w:fill="8C8D86" w:themeFill="accent1"/>
      </w:tcPr>
    </w:tblStylePr>
    <w:tblStylePr w:type="lastRow">
      <w:rPr>
        <w:b/>
        <w:bCs/>
      </w:rPr>
      <w:tblPr/>
      <w:tcPr>
        <w:tcBorders>
          <w:top w:val="double" w:sz="4" w:space="0" w:color="8C8D86" w:themeColor="accent1"/>
        </w:tcBorders>
      </w:tcPr>
    </w:tblStylePr>
    <w:tblStylePr w:type="firstCol">
      <w:rPr>
        <w:b/>
        <w:bCs/>
      </w:rPr>
    </w:tblStylePr>
    <w:tblStylePr w:type="lastCol">
      <w:rPr>
        <w:b/>
        <w:bCs/>
      </w:rPr>
    </w:tblStylePr>
    <w:tblStylePr w:type="band1Vert">
      <w:tblPr/>
      <w:tcPr>
        <w:shd w:val="clear" w:color="auto" w:fill="E8E8E6" w:themeFill="accent1" w:themeFillTint="33"/>
      </w:tcPr>
    </w:tblStylePr>
    <w:tblStylePr w:type="band1Horz">
      <w:tblPr/>
      <w:tcPr>
        <w:shd w:val="clear" w:color="auto" w:fill="E8E8E6" w:themeFill="accent1" w:themeFillTint="33"/>
      </w:tcPr>
    </w:tblStylePr>
  </w:style>
  <w:style w:type="paragraph" w:customStyle="1" w:styleId="Tableheading">
    <w:name w:val="Table heading"/>
    <w:basedOn w:val="Chartsubheading"/>
    <w:link w:val="TableheadingChar"/>
    <w:qFormat/>
    <w:pPr>
      <w:pBdr>
        <w:top w:val="none" w:sz="0" w:space="0" w:color="auto"/>
        <w:left w:val="none" w:sz="0" w:space="0" w:color="auto"/>
        <w:bottom w:val="none" w:sz="0" w:space="0" w:color="auto"/>
        <w:right w:val="none" w:sz="0" w:space="0" w:color="auto"/>
        <w:between w:val="none" w:sz="0" w:space="0" w:color="auto"/>
        <w:bar w:val="none" w:sz="0" w:color="auto"/>
      </w:pBdr>
      <w:tabs>
        <w:tab w:val="clear" w:pos="550"/>
      </w:tabs>
    </w:pPr>
    <w:rPr>
      <w:b/>
      <w:bCs/>
    </w:rPr>
  </w:style>
  <w:style w:type="paragraph" w:customStyle="1" w:styleId="Tablehead1">
    <w:name w:val="Table head 1"/>
    <w:basedOn w:val="Normal"/>
    <w:uiPriority w:val="2"/>
    <w:pPr>
      <w:keepNext/>
      <w:pBdr>
        <w:top w:val="none" w:sz="0" w:space="0" w:color="auto"/>
        <w:left w:val="none" w:sz="0" w:space="0" w:color="auto"/>
        <w:bottom w:val="none" w:sz="0" w:space="0" w:color="auto"/>
        <w:right w:val="none" w:sz="0" w:space="0" w:color="auto"/>
        <w:between w:val="none" w:sz="0" w:space="0" w:color="auto"/>
        <w:bar w:val="none" w:sz="0" w:color="auto"/>
      </w:pBdr>
      <w:spacing w:before="80" w:after="80" w:line="276" w:lineRule="auto"/>
    </w:pPr>
    <w:rPr>
      <w:rFonts w:asciiTheme="minorHAnsi" w:eastAsiaTheme="minorHAnsi" w:hAnsiTheme="minorHAnsi" w:cs="Arial"/>
      <w:b/>
      <w:color w:val="111111"/>
      <w:sz w:val="20"/>
      <w:szCs w:val="20"/>
      <w:bdr w:val="none" w:sz="0" w:space="0" w:color="auto"/>
    </w:rPr>
  </w:style>
  <w:style w:type="character" w:customStyle="1" w:styleId="ChartheadingChar">
    <w:name w:val="Chart heading Char"/>
    <w:basedOn w:val="DefaultParagraphFont"/>
    <w:link w:val="Chartheading"/>
    <w:uiPriority w:val="2"/>
    <w:rPr>
      <w:rFonts w:ascii="Calibri" w:eastAsiaTheme="minorHAnsi" w:hAnsi="Calibri" w:cs="Calibri"/>
      <w:b/>
      <w:color w:val="0D0D0D" w:themeColor="text1" w:themeTint="F2"/>
      <w:sz w:val="22"/>
      <w:bdr w:val="none" w:sz="0" w:space="0" w:color="auto"/>
    </w:rPr>
  </w:style>
  <w:style w:type="character" w:customStyle="1" w:styleId="TableheadingChar">
    <w:name w:val="Table heading Char"/>
    <w:basedOn w:val="ChartheadingChar"/>
    <w:link w:val="Tableheading"/>
    <w:rPr>
      <w:rFonts w:ascii="Calibri" w:eastAsia="Calibri" w:hAnsi="Calibri" w:cs="Calibri"/>
      <w:b/>
      <w:bCs/>
      <w:color w:val="0D0D0D" w:themeColor="text1" w:themeTint="F2"/>
      <w:sz w:val="22"/>
      <w:u w:color="111111"/>
      <w:bdr w:val="none" w:sz="0" w:space="0" w:color="auto"/>
    </w:rPr>
  </w:style>
  <w:style w:type="paragraph" w:customStyle="1" w:styleId="Tablerow1">
    <w:name w:val="Table row 1"/>
    <w:basedOn w:val="Tablehead1"/>
    <w:uiPriority w:val="2"/>
    <w:qFormat/>
    <w:pPr>
      <w:jc w:val="right"/>
    </w:pPr>
    <w:rPr>
      <w:rFonts w:ascii="Calibri" w:hAnsi="Calibri" w:cs="Calibri"/>
      <w:b w:val="0"/>
    </w:rPr>
  </w:style>
  <w:style w:type="table" w:customStyle="1" w:styleId="GridTable4-Accent11">
    <w:name w:val="Grid Table 4 - Accent 11"/>
    <w:basedOn w:val="TableNormal"/>
    <w:next w:val="GridTable4-Accent1"/>
    <w:uiPriority w:val="49"/>
    <w:pPr>
      <w:pBdr>
        <w:top w:val="none" w:sz="0" w:space="0" w:color="auto"/>
        <w:left w:val="none" w:sz="0" w:space="0" w:color="auto"/>
        <w:bottom w:val="none" w:sz="0" w:space="0" w:color="auto"/>
        <w:right w:val="none" w:sz="0" w:space="0" w:color="auto"/>
        <w:between w:val="none" w:sz="0" w:space="0" w:color="auto"/>
        <w:bar w:val="none" w:sz="0" w:color="auto"/>
      </w:pBdr>
      <w:ind w:left="2041" w:hanging="340"/>
    </w:pPr>
    <w:rPr>
      <w:rFonts w:ascii="Arial" w:eastAsia="Calibri" w:hAnsi="Arial" w:cs="Arial"/>
      <w:bdr w:val="none" w:sz="0" w:space="0" w:color="auto"/>
      <w:lang w:val="en-GB"/>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4">
    <w:name w:val="Plain Table 4"/>
    <w:aliases w:val="Tables"/>
    <w:basedOn w:val="TableNormal"/>
    <w:uiPriority w:val="44"/>
    <w:rPr>
      <w:rFonts w:ascii="Calibri" w:hAnsi="Calibri"/>
    </w:rPr>
    <w:tblPr>
      <w:tblStyleRowBandSize w:val="1"/>
      <w:tblStyleColBandSize w:val="1"/>
    </w:tblPr>
    <w:tblStylePr w:type="firstRow">
      <w:rPr>
        <w:b/>
        <w:bCs/>
      </w:rPr>
      <w:tblPr/>
      <w:tcPr>
        <w:tcBorders>
          <w:bottom w:val="single" w:sz="4" w:space="0" w:color="C8DEE6"/>
        </w:tcBorders>
        <w:shd w:val="clear" w:color="auto" w:fill="C8DEE6"/>
      </w:tc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BalloonText">
    <w:name w:val="Balloon Text"/>
    <w:basedOn w:val="Normal"/>
    <w:link w:val="BalloonTextChar"/>
    <w:uiPriority w:val="99"/>
    <w:semiHidden/>
    <w:unhideWhenUsed/>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style>
  <w:style w:type="character" w:styleId="CommentReference">
    <w:name w:val="annotation reference"/>
    <w:basedOn w:val="DefaultParagraphFont"/>
    <w:semiHidden/>
    <w:rPr>
      <w:sz w:val="16"/>
      <w:szCs w:val="16"/>
    </w:rPr>
  </w:style>
  <w:style w:type="table" w:customStyle="1" w:styleId="CR17table">
    <w:name w:val="CR17 table"/>
    <w:basedOn w:val="TableNormal"/>
    <w:uiPriority w:val="99"/>
    <w:pPr>
      <w:pBdr>
        <w:top w:val="none" w:sz="0" w:space="0" w:color="auto"/>
        <w:left w:val="none" w:sz="0" w:space="0" w:color="auto"/>
        <w:bottom w:val="none" w:sz="0" w:space="0" w:color="auto"/>
        <w:right w:val="none" w:sz="0" w:space="0" w:color="auto"/>
        <w:between w:val="none" w:sz="0" w:space="0" w:color="auto"/>
        <w:bar w:val="none" w:sz="0" w:color="auto"/>
      </w:pBdr>
    </w:pPr>
    <w:rPr>
      <w:rFonts w:ascii="Arial" w:eastAsia="Calibri" w:hAnsi="Arial" w:cs="Arial"/>
      <w:bdr w:val="none" w:sz="0" w:space="0" w:color="auto"/>
      <w:lang w:val="en-GB"/>
    </w:rPr>
    <w:tblPr/>
  </w:style>
  <w:style w:type="table" w:customStyle="1" w:styleId="Style1">
    <w:name w:val="Style1"/>
    <w:basedOn w:val="TableNormal"/>
    <w:uiPriority w:val="99"/>
    <w:pPr>
      <w:pBdr>
        <w:top w:val="none" w:sz="0" w:space="0" w:color="auto"/>
        <w:left w:val="none" w:sz="0" w:space="0" w:color="auto"/>
        <w:bottom w:val="none" w:sz="0" w:space="0" w:color="auto"/>
        <w:right w:val="none" w:sz="0" w:space="0" w:color="auto"/>
        <w:between w:val="none" w:sz="0" w:space="0" w:color="auto"/>
        <w:bar w:val="none" w:sz="0" w:color="auto"/>
      </w:pBdr>
    </w:pPr>
    <w:tblPr/>
  </w:style>
  <w:style w:type="table" w:customStyle="1" w:styleId="Standardtable">
    <w:name w:val="Standard table"/>
    <w:basedOn w:val="TableNormal"/>
    <w:uiPriority w:val="99"/>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hAnsi="Calibri"/>
    </w:rPr>
    <w:tblPr/>
    <w:tblStylePr w:type="firstRow">
      <w:pPr>
        <w:jc w:val="left"/>
      </w:pPr>
      <w:rPr>
        <w:rFonts w:ascii="Calibri" w:hAnsi="Calibri"/>
        <w:b/>
      </w:rPr>
      <w:tblPr/>
      <w:tcPr>
        <w:tcBorders>
          <w:top w:val="nil"/>
          <w:left w:val="nil"/>
          <w:bottom w:val="nil"/>
          <w:right w:val="nil"/>
          <w:insideH w:val="nil"/>
          <w:insideV w:val="nil"/>
        </w:tcBorders>
        <w:shd w:val="clear" w:color="auto" w:fill="C8DEE6"/>
      </w:tcPr>
    </w:tblStylePr>
    <w:tblStylePr w:type="firstCol">
      <w:pPr>
        <w:jc w:val="left"/>
      </w:pPr>
      <w:rPr>
        <w:rFonts w:ascii="Calibri" w:hAnsi="Calibri"/>
        <w:b/>
        <w:sz w:val="20"/>
      </w:rPr>
      <w:tblPr/>
      <w:tcPr>
        <w:vAlign w:val="center"/>
      </w:tcPr>
    </w:tblStylePr>
    <w:tblStylePr w:type="lastCol">
      <w:pPr>
        <w:jc w:val="right"/>
      </w:pPr>
      <w:rPr>
        <w:rFonts w:ascii="Calibri" w:hAnsi="Calibri"/>
        <w:sz w:val="20"/>
      </w:rPr>
      <w:tblPr/>
      <w:tcPr>
        <w:vAlign w:val="center"/>
      </w:tcPr>
    </w:tblStylePr>
    <w:tblStylePr w:type="seCell">
      <w:tblPr/>
      <w:tcPr>
        <w:tcBorders>
          <w:top w:val="nil"/>
          <w:left w:val="nil"/>
          <w:bottom w:val="nil"/>
          <w:right w:val="nil"/>
          <w:insideH w:val="nil"/>
          <w:insideV w:val="nil"/>
          <w:tl2br w:val="nil"/>
          <w:tr2bl w:val="nil"/>
        </w:tcBorders>
      </w:tcPr>
    </w:tblStylePr>
  </w:style>
  <w:style w:type="character" w:styleId="FootnoteReference">
    <w:name w:val="footnote reference"/>
    <w:basedOn w:val="DefaultParagraphFont"/>
    <w:uiPriority w:val="99"/>
    <w:semiHidden/>
    <w:unhideWhenUsed/>
    <w:rPr>
      <w:vertAlign w:val="superscript"/>
    </w:rPr>
  </w:style>
  <w:style w:type="paragraph" w:customStyle="1" w:styleId="FootnoteText1">
    <w:name w:val="Footnote Text1"/>
    <w:basedOn w:val="Chartsubheading"/>
    <w:link w:val="FootnotetextChar"/>
    <w:qFormat/>
    <w:pPr>
      <w:tabs>
        <w:tab w:val="clear" w:pos="550"/>
        <w:tab w:val="left" w:pos="284"/>
      </w:tabs>
      <w:ind w:left="284" w:hanging="284"/>
    </w:pPr>
  </w:style>
  <w:style w:type="character" w:customStyle="1" w:styleId="ChartsubheadingChar">
    <w:name w:val="Chart subheading Char"/>
    <w:basedOn w:val="DefaultParagraphFont"/>
    <w:link w:val="Chartsubheading"/>
    <w:uiPriority w:val="2"/>
    <w:rPr>
      <w:rFonts w:ascii="Calibri" w:eastAsia="Calibri" w:hAnsi="Calibri" w:cs="Calibri"/>
      <w:color w:val="0D0D0D" w:themeColor="text1" w:themeTint="F2"/>
      <w:u w:color="111111"/>
    </w:rPr>
  </w:style>
  <w:style w:type="character" w:customStyle="1" w:styleId="FootnotetextChar">
    <w:name w:val="Footnote text Char"/>
    <w:basedOn w:val="ChartsubheadingChar"/>
    <w:link w:val="FootnoteText1"/>
    <w:rPr>
      <w:rFonts w:ascii="Calibri" w:eastAsia="Calibri" w:hAnsi="Calibri" w:cs="Calibri"/>
      <w:color w:val="0D0D0D" w:themeColor="text1" w:themeTint="F2"/>
      <w:u w:color="111111"/>
    </w:rPr>
  </w:style>
  <w:style w:type="table" w:customStyle="1" w:styleId="Coststable">
    <w:name w:val="Costs table"/>
    <w:basedOn w:val="TableNormal"/>
    <w:uiPriority w:val="99"/>
    <w:pPr>
      <w:pBdr>
        <w:top w:val="none" w:sz="0" w:space="0" w:color="auto"/>
        <w:left w:val="none" w:sz="0" w:space="0" w:color="auto"/>
        <w:bottom w:val="none" w:sz="0" w:space="0" w:color="auto"/>
        <w:right w:val="none" w:sz="0" w:space="0" w:color="auto"/>
        <w:between w:val="none" w:sz="0" w:space="0" w:color="auto"/>
        <w:bar w:val="none" w:sz="0" w:color="auto"/>
      </w:pBdr>
    </w:pPr>
    <w:tbl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rPr>
  </w:style>
  <w:style w:type="paragraph" w:styleId="FootnoteText">
    <w:name w:val="footnote text"/>
    <w:basedOn w:val="Normal"/>
    <w:link w:val="FootnoteTextChar0"/>
    <w:uiPriority w:val="99"/>
    <w:semiHidden/>
    <w:unhideWhenUsed/>
    <w:rPr>
      <w:sz w:val="20"/>
      <w:szCs w:val="20"/>
    </w:rPr>
  </w:style>
  <w:style w:type="character" w:customStyle="1" w:styleId="FootnoteTextChar0">
    <w:name w:val="Footnote Text Char"/>
    <w:basedOn w:val="DefaultParagraphFont"/>
    <w:link w:val="FootnoteText"/>
    <w:uiPriority w:val="99"/>
    <w:semiHidden/>
  </w:style>
  <w:style w:type="paragraph" w:styleId="Revision">
    <w:name w:val="Revision"/>
    <w:hidden/>
    <w:uiPriority w:val="99"/>
    <w:semiHidden/>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2272341">
      <w:bodyDiv w:val="1"/>
      <w:marLeft w:val="0"/>
      <w:marRight w:val="0"/>
      <w:marTop w:val="0"/>
      <w:marBottom w:val="0"/>
      <w:divBdr>
        <w:top w:val="none" w:sz="0" w:space="0" w:color="auto"/>
        <w:left w:val="none" w:sz="0" w:space="0" w:color="auto"/>
        <w:bottom w:val="none" w:sz="0" w:space="0" w:color="auto"/>
        <w:right w:val="none" w:sz="0" w:space="0" w:color="auto"/>
      </w:divBdr>
      <w:divsChild>
        <w:div w:id="499275261">
          <w:marLeft w:val="0"/>
          <w:marRight w:val="0"/>
          <w:marTop w:val="0"/>
          <w:marBottom w:val="0"/>
          <w:divBdr>
            <w:top w:val="none" w:sz="0" w:space="0" w:color="auto"/>
            <w:left w:val="none" w:sz="0" w:space="0" w:color="auto"/>
            <w:bottom w:val="none" w:sz="0" w:space="0" w:color="auto"/>
            <w:right w:val="none" w:sz="0" w:space="0" w:color="auto"/>
          </w:divBdr>
        </w:div>
        <w:div w:id="125241367">
          <w:marLeft w:val="0"/>
          <w:marRight w:val="0"/>
          <w:marTop w:val="0"/>
          <w:marBottom w:val="0"/>
          <w:divBdr>
            <w:top w:val="none" w:sz="0" w:space="0" w:color="auto"/>
            <w:left w:val="none" w:sz="0" w:space="0" w:color="auto"/>
            <w:bottom w:val="none" w:sz="0" w:space="0" w:color="auto"/>
            <w:right w:val="none" w:sz="0" w:space="0" w:color="auto"/>
          </w:divBdr>
          <w:divsChild>
            <w:div w:id="759059268">
              <w:marLeft w:val="-75"/>
              <w:marRight w:val="0"/>
              <w:marTop w:val="30"/>
              <w:marBottom w:val="30"/>
              <w:divBdr>
                <w:top w:val="none" w:sz="0" w:space="0" w:color="auto"/>
                <w:left w:val="none" w:sz="0" w:space="0" w:color="auto"/>
                <w:bottom w:val="none" w:sz="0" w:space="0" w:color="auto"/>
                <w:right w:val="none" w:sz="0" w:space="0" w:color="auto"/>
              </w:divBdr>
              <w:divsChild>
                <w:div w:id="1071999330">
                  <w:marLeft w:val="0"/>
                  <w:marRight w:val="0"/>
                  <w:marTop w:val="0"/>
                  <w:marBottom w:val="0"/>
                  <w:divBdr>
                    <w:top w:val="none" w:sz="0" w:space="0" w:color="auto"/>
                    <w:left w:val="none" w:sz="0" w:space="0" w:color="auto"/>
                    <w:bottom w:val="none" w:sz="0" w:space="0" w:color="auto"/>
                    <w:right w:val="none" w:sz="0" w:space="0" w:color="auto"/>
                  </w:divBdr>
                  <w:divsChild>
                    <w:div w:id="2024698015">
                      <w:marLeft w:val="0"/>
                      <w:marRight w:val="0"/>
                      <w:marTop w:val="0"/>
                      <w:marBottom w:val="0"/>
                      <w:divBdr>
                        <w:top w:val="none" w:sz="0" w:space="0" w:color="auto"/>
                        <w:left w:val="none" w:sz="0" w:space="0" w:color="auto"/>
                        <w:bottom w:val="none" w:sz="0" w:space="0" w:color="auto"/>
                        <w:right w:val="none" w:sz="0" w:space="0" w:color="auto"/>
                      </w:divBdr>
                    </w:div>
                  </w:divsChild>
                </w:div>
                <w:div w:id="717322089">
                  <w:marLeft w:val="0"/>
                  <w:marRight w:val="0"/>
                  <w:marTop w:val="0"/>
                  <w:marBottom w:val="0"/>
                  <w:divBdr>
                    <w:top w:val="none" w:sz="0" w:space="0" w:color="auto"/>
                    <w:left w:val="none" w:sz="0" w:space="0" w:color="auto"/>
                    <w:bottom w:val="none" w:sz="0" w:space="0" w:color="auto"/>
                    <w:right w:val="none" w:sz="0" w:space="0" w:color="auto"/>
                  </w:divBdr>
                  <w:divsChild>
                    <w:div w:id="197277094">
                      <w:marLeft w:val="0"/>
                      <w:marRight w:val="0"/>
                      <w:marTop w:val="0"/>
                      <w:marBottom w:val="0"/>
                      <w:divBdr>
                        <w:top w:val="none" w:sz="0" w:space="0" w:color="auto"/>
                        <w:left w:val="none" w:sz="0" w:space="0" w:color="auto"/>
                        <w:bottom w:val="none" w:sz="0" w:space="0" w:color="auto"/>
                        <w:right w:val="none" w:sz="0" w:space="0" w:color="auto"/>
                      </w:divBdr>
                    </w:div>
                  </w:divsChild>
                </w:div>
                <w:div w:id="2127576765">
                  <w:marLeft w:val="0"/>
                  <w:marRight w:val="0"/>
                  <w:marTop w:val="0"/>
                  <w:marBottom w:val="0"/>
                  <w:divBdr>
                    <w:top w:val="none" w:sz="0" w:space="0" w:color="auto"/>
                    <w:left w:val="none" w:sz="0" w:space="0" w:color="auto"/>
                    <w:bottom w:val="none" w:sz="0" w:space="0" w:color="auto"/>
                    <w:right w:val="none" w:sz="0" w:space="0" w:color="auto"/>
                  </w:divBdr>
                  <w:divsChild>
                    <w:div w:id="621957132">
                      <w:marLeft w:val="0"/>
                      <w:marRight w:val="0"/>
                      <w:marTop w:val="0"/>
                      <w:marBottom w:val="0"/>
                      <w:divBdr>
                        <w:top w:val="none" w:sz="0" w:space="0" w:color="auto"/>
                        <w:left w:val="none" w:sz="0" w:space="0" w:color="auto"/>
                        <w:bottom w:val="none" w:sz="0" w:space="0" w:color="auto"/>
                        <w:right w:val="none" w:sz="0" w:space="0" w:color="auto"/>
                      </w:divBdr>
                    </w:div>
                  </w:divsChild>
                </w:div>
                <w:div w:id="1287811852">
                  <w:marLeft w:val="0"/>
                  <w:marRight w:val="0"/>
                  <w:marTop w:val="0"/>
                  <w:marBottom w:val="0"/>
                  <w:divBdr>
                    <w:top w:val="none" w:sz="0" w:space="0" w:color="auto"/>
                    <w:left w:val="none" w:sz="0" w:space="0" w:color="auto"/>
                    <w:bottom w:val="none" w:sz="0" w:space="0" w:color="auto"/>
                    <w:right w:val="none" w:sz="0" w:space="0" w:color="auto"/>
                  </w:divBdr>
                  <w:divsChild>
                    <w:div w:id="1762066744">
                      <w:marLeft w:val="0"/>
                      <w:marRight w:val="0"/>
                      <w:marTop w:val="0"/>
                      <w:marBottom w:val="0"/>
                      <w:divBdr>
                        <w:top w:val="none" w:sz="0" w:space="0" w:color="auto"/>
                        <w:left w:val="none" w:sz="0" w:space="0" w:color="auto"/>
                        <w:bottom w:val="none" w:sz="0" w:space="0" w:color="auto"/>
                        <w:right w:val="none" w:sz="0" w:space="0" w:color="auto"/>
                      </w:divBdr>
                    </w:div>
                  </w:divsChild>
                </w:div>
                <w:div w:id="1878085180">
                  <w:marLeft w:val="0"/>
                  <w:marRight w:val="0"/>
                  <w:marTop w:val="0"/>
                  <w:marBottom w:val="0"/>
                  <w:divBdr>
                    <w:top w:val="none" w:sz="0" w:space="0" w:color="auto"/>
                    <w:left w:val="none" w:sz="0" w:space="0" w:color="auto"/>
                    <w:bottom w:val="none" w:sz="0" w:space="0" w:color="auto"/>
                    <w:right w:val="none" w:sz="0" w:space="0" w:color="auto"/>
                  </w:divBdr>
                  <w:divsChild>
                    <w:div w:id="1038631206">
                      <w:marLeft w:val="0"/>
                      <w:marRight w:val="0"/>
                      <w:marTop w:val="0"/>
                      <w:marBottom w:val="0"/>
                      <w:divBdr>
                        <w:top w:val="none" w:sz="0" w:space="0" w:color="auto"/>
                        <w:left w:val="none" w:sz="0" w:space="0" w:color="auto"/>
                        <w:bottom w:val="none" w:sz="0" w:space="0" w:color="auto"/>
                        <w:right w:val="none" w:sz="0" w:space="0" w:color="auto"/>
                      </w:divBdr>
                    </w:div>
                  </w:divsChild>
                </w:div>
                <w:div w:id="274607046">
                  <w:marLeft w:val="0"/>
                  <w:marRight w:val="0"/>
                  <w:marTop w:val="0"/>
                  <w:marBottom w:val="0"/>
                  <w:divBdr>
                    <w:top w:val="none" w:sz="0" w:space="0" w:color="auto"/>
                    <w:left w:val="none" w:sz="0" w:space="0" w:color="auto"/>
                    <w:bottom w:val="none" w:sz="0" w:space="0" w:color="auto"/>
                    <w:right w:val="none" w:sz="0" w:space="0" w:color="auto"/>
                  </w:divBdr>
                  <w:divsChild>
                    <w:div w:id="1949309564">
                      <w:marLeft w:val="0"/>
                      <w:marRight w:val="0"/>
                      <w:marTop w:val="0"/>
                      <w:marBottom w:val="0"/>
                      <w:divBdr>
                        <w:top w:val="none" w:sz="0" w:space="0" w:color="auto"/>
                        <w:left w:val="none" w:sz="0" w:space="0" w:color="auto"/>
                        <w:bottom w:val="none" w:sz="0" w:space="0" w:color="auto"/>
                        <w:right w:val="none" w:sz="0" w:space="0" w:color="auto"/>
                      </w:divBdr>
                    </w:div>
                  </w:divsChild>
                </w:div>
                <w:div w:id="1266036448">
                  <w:marLeft w:val="0"/>
                  <w:marRight w:val="0"/>
                  <w:marTop w:val="0"/>
                  <w:marBottom w:val="0"/>
                  <w:divBdr>
                    <w:top w:val="none" w:sz="0" w:space="0" w:color="auto"/>
                    <w:left w:val="none" w:sz="0" w:space="0" w:color="auto"/>
                    <w:bottom w:val="none" w:sz="0" w:space="0" w:color="auto"/>
                    <w:right w:val="none" w:sz="0" w:space="0" w:color="auto"/>
                  </w:divBdr>
                  <w:divsChild>
                    <w:div w:id="1704556604">
                      <w:marLeft w:val="0"/>
                      <w:marRight w:val="0"/>
                      <w:marTop w:val="0"/>
                      <w:marBottom w:val="0"/>
                      <w:divBdr>
                        <w:top w:val="none" w:sz="0" w:space="0" w:color="auto"/>
                        <w:left w:val="none" w:sz="0" w:space="0" w:color="auto"/>
                        <w:bottom w:val="none" w:sz="0" w:space="0" w:color="auto"/>
                        <w:right w:val="none" w:sz="0" w:space="0" w:color="auto"/>
                      </w:divBdr>
                    </w:div>
                  </w:divsChild>
                </w:div>
                <w:div w:id="929120849">
                  <w:marLeft w:val="0"/>
                  <w:marRight w:val="0"/>
                  <w:marTop w:val="0"/>
                  <w:marBottom w:val="0"/>
                  <w:divBdr>
                    <w:top w:val="none" w:sz="0" w:space="0" w:color="auto"/>
                    <w:left w:val="none" w:sz="0" w:space="0" w:color="auto"/>
                    <w:bottom w:val="none" w:sz="0" w:space="0" w:color="auto"/>
                    <w:right w:val="none" w:sz="0" w:space="0" w:color="auto"/>
                  </w:divBdr>
                  <w:divsChild>
                    <w:div w:id="1779526968">
                      <w:marLeft w:val="0"/>
                      <w:marRight w:val="0"/>
                      <w:marTop w:val="0"/>
                      <w:marBottom w:val="0"/>
                      <w:divBdr>
                        <w:top w:val="none" w:sz="0" w:space="0" w:color="auto"/>
                        <w:left w:val="none" w:sz="0" w:space="0" w:color="auto"/>
                        <w:bottom w:val="none" w:sz="0" w:space="0" w:color="auto"/>
                        <w:right w:val="none" w:sz="0" w:space="0" w:color="auto"/>
                      </w:divBdr>
                    </w:div>
                    <w:div w:id="494222905">
                      <w:marLeft w:val="0"/>
                      <w:marRight w:val="0"/>
                      <w:marTop w:val="0"/>
                      <w:marBottom w:val="0"/>
                      <w:divBdr>
                        <w:top w:val="none" w:sz="0" w:space="0" w:color="auto"/>
                        <w:left w:val="none" w:sz="0" w:space="0" w:color="auto"/>
                        <w:bottom w:val="none" w:sz="0" w:space="0" w:color="auto"/>
                        <w:right w:val="none" w:sz="0" w:space="0" w:color="auto"/>
                      </w:divBdr>
                    </w:div>
                  </w:divsChild>
                </w:div>
                <w:div w:id="1706055165">
                  <w:marLeft w:val="0"/>
                  <w:marRight w:val="0"/>
                  <w:marTop w:val="0"/>
                  <w:marBottom w:val="0"/>
                  <w:divBdr>
                    <w:top w:val="none" w:sz="0" w:space="0" w:color="auto"/>
                    <w:left w:val="none" w:sz="0" w:space="0" w:color="auto"/>
                    <w:bottom w:val="none" w:sz="0" w:space="0" w:color="auto"/>
                    <w:right w:val="none" w:sz="0" w:space="0" w:color="auto"/>
                  </w:divBdr>
                  <w:divsChild>
                    <w:div w:id="1157189990">
                      <w:marLeft w:val="0"/>
                      <w:marRight w:val="0"/>
                      <w:marTop w:val="0"/>
                      <w:marBottom w:val="0"/>
                      <w:divBdr>
                        <w:top w:val="none" w:sz="0" w:space="0" w:color="auto"/>
                        <w:left w:val="none" w:sz="0" w:space="0" w:color="auto"/>
                        <w:bottom w:val="none" w:sz="0" w:space="0" w:color="auto"/>
                        <w:right w:val="none" w:sz="0" w:space="0" w:color="auto"/>
                      </w:divBdr>
                    </w:div>
                    <w:div w:id="1221860877">
                      <w:marLeft w:val="0"/>
                      <w:marRight w:val="0"/>
                      <w:marTop w:val="0"/>
                      <w:marBottom w:val="0"/>
                      <w:divBdr>
                        <w:top w:val="none" w:sz="0" w:space="0" w:color="auto"/>
                        <w:left w:val="none" w:sz="0" w:space="0" w:color="auto"/>
                        <w:bottom w:val="none" w:sz="0" w:space="0" w:color="auto"/>
                        <w:right w:val="none" w:sz="0" w:space="0" w:color="auto"/>
                      </w:divBdr>
                    </w:div>
                  </w:divsChild>
                </w:div>
                <w:div w:id="929238690">
                  <w:marLeft w:val="0"/>
                  <w:marRight w:val="0"/>
                  <w:marTop w:val="0"/>
                  <w:marBottom w:val="0"/>
                  <w:divBdr>
                    <w:top w:val="none" w:sz="0" w:space="0" w:color="auto"/>
                    <w:left w:val="none" w:sz="0" w:space="0" w:color="auto"/>
                    <w:bottom w:val="none" w:sz="0" w:space="0" w:color="auto"/>
                    <w:right w:val="none" w:sz="0" w:space="0" w:color="auto"/>
                  </w:divBdr>
                  <w:divsChild>
                    <w:div w:id="1734618719">
                      <w:marLeft w:val="0"/>
                      <w:marRight w:val="0"/>
                      <w:marTop w:val="0"/>
                      <w:marBottom w:val="0"/>
                      <w:divBdr>
                        <w:top w:val="none" w:sz="0" w:space="0" w:color="auto"/>
                        <w:left w:val="none" w:sz="0" w:space="0" w:color="auto"/>
                        <w:bottom w:val="none" w:sz="0" w:space="0" w:color="auto"/>
                        <w:right w:val="none" w:sz="0" w:space="0" w:color="auto"/>
                      </w:divBdr>
                    </w:div>
                    <w:div w:id="256061555">
                      <w:marLeft w:val="0"/>
                      <w:marRight w:val="0"/>
                      <w:marTop w:val="0"/>
                      <w:marBottom w:val="0"/>
                      <w:divBdr>
                        <w:top w:val="none" w:sz="0" w:space="0" w:color="auto"/>
                        <w:left w:val="none" w:sz="0" w:space="0" w:color="auto"/>
                        <w:bottom w:val="none" w:sz="0" w:space="0" w:color="auto"/>
                        <w:right w:val="none" w:sz="0" w:space="0" w:color="auto"/>
                      </w:divBdr>
                    </w:div>
                  </w:divsChild>
                </w:div>
                <w:div w:id="271137051">
                  <w:marLeft w:val="0"/>
                  <w:marRight w:val="0"/>
                  <w:marTop w:val="0"/>
                  <w:marBottom w:val="0"/>
                  <w:divBdr>
                    <w:top w:val="none" w:sz="0" w:space="0" w:color="auto"/>
                    <w:left w:val="none" w:sz="0" w:space="0" w:color="auto"/>
                    <w:bottom w:val="none" w:sz="0" w:space="0" w:color="auto"/>
                    <w:right w:val="none" w:sz="0" w:space="0" w:color="auto"/>
                  </w:divBdr>
                  <w:divsChild>
                    <w:div w:id="1715500412">
                      <w:marLeft w:val="0"/>
                      <w:marRight w:val="0"/>
                      <w:marTop w:val="0"/>
                      <w:marBottom w:val="0"/>
                      <w:divBdr>
                        <w:top w:val="none" w:sz="0" w:space="0" w:color="auto"/>
                        <w:left w:val="none" w:sz="0" w:space="0" w:color="auto"/>
                        <w:bottom w:val="none" w:sz="0" w:space="0" w:color="auto"/>
                        <w:right w:val="none" w:sz="0" w:space="0" w:color="auto"/>
                      </w:divBdr>
                    </w:div>
                    <w:div w:id="1060444071">
                      <w:marLeft w:val="0"/>
                      <w:marRight w:val="0"/>
                      <w:marTop w:val="0"/>
                      <w:marBottom w:val="0"/>
                      <w:divBdr>
                        <w:top w:val="none" w:sz="0" w:space="0" w:color="auto"/>
                        <w:left w:val="none" w:sz="0" w:space="0" w:color="auto"/>
                        <w:bottom w:val="none" w:sz="0" w:space="0" w:color="auto"/>
                        <w:right w:val="none" w:sz="0" w:space="0" w:color="auto"/>
                      </w:divBdr>
                    </w:div>
                    <w:div w:id="1853031531">
                      <w:marLeft w:val="0"/>
                      <w:marRight w:val="0"/>
                      <w:marTop w:val="0"/>
                      <w:marBottom w:val="0"/>
                      <w:divBdr>
                        <w:top w:val="none" w:sz="0" w:space="0" w:color="auto"/>
                        <w:left w:val="none" w:sz="0" w:space="0" w:color="auto"/>
                        <w:bottom w:val="none" w:sz="0" w:space="0" w:color="auto"/>
                        <w:right w:val="none" w:sz="0" w:space="0" w:color="auto"/>
                      </w:divBdr>
                    </w:div>
                  </w:divsChild>
                </w:div>
                <w:div w:id="1495101290">
                  <w:marLeft w:val="0"/>
                  <w:marRight w:val="0"/>
                  <w:marTop w:val="0"/>
                  <w:marBottom w:val="0"/>
                  <w:divBdr>
                    <w:top w:val="none" w:sz="0" w:space="0" w:color="auto"/>
                    <w:left w:val="none" w:sz="0" w:space="0" w:color="auto"/>
                    <w:bottom w:val="none" w:sz="0" w:space="0" w:color="auto"/>
                    <w:right w:val="none" w:sz="0" w:space="0" w:color="auto"/>
                  </w:divBdr>
                  <w:divsChild>
                    <w:div w:id="1260336665">
                      <w:marLeft w:val="0"/>
                      <w:marRight w:val="0"/>
                      <w:marTop w:val="0"/>
                      <w:marBottom w:val="0"/>
                      <w:divBdr>
                        <w:top w:val="none" w:sz="0" w:space="0" w:color="auto"/>
                        <w:left w:val="none" w:sz="0" w:space="0" w:color="auto"/>
                        <w:bottom w:val="none" w:sz="0" w:space="0" w:color="auto"/>
                        <w:right w:val="none" w:sz="0" w:space="0" w:color="auto"/>
                      </w:divBdr>
                    </w:div>
                    <w:div w:id="2039886921">
                      <w:marLeft w:val="0"/>
                      <w:marRight w:val="0"/>
                      <w:marTop w:val="0"/>
                      <w:marBottom w:val="0"/>
                      <w:divBdr>
                        <w:top w:val="none" w:sz="0" w:space="0" w:color="auto"/>
                        <w:left w:val="none" w:sz="0" w:space="0" w:color="auto"/>
                        <w:bottom w:val="none" w:sz="0" w:space="0" w:color="auto"/>
                        <w:right w:val="none" w:sz="0" w:space="0" w:color="auto"/>
                      </w:divBdr>
                    </w:div>
                  </w:divsChild>
                </w:div>
                <w:div w:id="1659849043">
                  <w:marLeft w:val="0"/>
                  <w:marRight w:val="0"/>
                  <w:marTop w:val="0"/>
                  <w:marBottom w:val="0"/>
                  <w:divBdr>
                    <w:top w:val="none" w:sz="0" w:space="0" w:color="auto"/>
                    <w:left w:val="none" w:sz="0" w:space="0" w:color="auto"/>
                    <w:bottom w:val="none" w:sz="0" w:space="0" w:color="auto"/>
                    <w:right w:val="none" w:sz="0" w:space="0" w:color="auto"/>
                  </w:divBdr>
                  <w:divsChild>
                    <w:div w:id="1424258552">
                      <w:marLeft w:val="0"/>
                      <w:marRight w:val="0"/>
                      <w:marTop w:val="0"/>
                      <w:marBottom w:val="0"/>
                      <w:divBdr>
                        <w:top w:val="none" w:sz="0" w:space="0" w:color="auto"/>
                        <w:left w:val="none" w:sz="0" w:space="0" w:color="auto"/>
                        <w:bottom w:val="none" w:sz="0" w:space="0" w:color="auto"/>
                        <w:right w:val="none" w:sz="0" w:space="0" w:color="auto"/>
                      </w:divBdr>
                    </w:div>
                  </w:divsChild>
                </w:div>
                <w:div w:id="1130519568">
                  <w:marLeft w:val="0"/>
                  <w:marRight w:val="0"/>
                  <w:marTop w:val="0"/>
                  <w:marBottom w:val="0"/>
                  <w:divBdr>
                    <w:top w:val="none" w:sz="0" w:space="0" w:color="auto"/>
                    <w:left w:val="none" w:sz="0" w:space="0" w:color="auto"/>
                    <w:bottom w:val="none" w:sz="0" w:space="0" w:color="auto"/>
                    <w:right w:val="none" w:sz="0" w:space="0" w:color="auto"/>
                  </w:divBdr>
                  <w:divsChild>
                    <w:div w:id="508523330">
                      <w:marLeft w:val="0"/>
                      <w:marRight w:val="0"/>
                      <w:marTop w:val="0"/>
                      <w:marBottom w:val="0"/>
                      <w:divBdr>
                        <w:top w:val="none" w:sz="0" w:space="0" w:color="auto"/>
                        <w:left w:val="none" w:sz="0" w:space="0" w:color="auto"/>
                        <w:bottom w:val="none" w:sz="0" w:space="0" w:color="auto"/>
                        <w:right w:val="none" w:sz="0" w:space="0" w:color="auto"/>
                      </w:divBdr>
                    </w:div>
                  </w:divsChild>
                </w:div>
                <w:div w:id="605116325">
                  <w:marLeft w:val="0"/>
                  <w:marRight w:val="0"/>
                  <w:marTop w:val="0"/>
                  <w:marBottom w:val="0"/>
                  <w:divBdr>
                    <w:top w:val="none" w:sz="0" w:space="0" w:color="auto"/>
                    <w:left w:val="none" w:sz="0" w:space="0" w:color="auto"/>
                    <w:bottom w:val="none" w:sz="0" w:space="0" w:color="auto"/>
                    <w:right w:val="none" w:sz="0" w:space="0" w:color="auto"/>
                  </w:divBdr>
                  <w:divsChild>
                    <w:div w:id="2057268813">
                      <w:marLeft w:val="0"/>
                      <w:marRight w:val="0"/>
                      <w:marTop w:val="0"/>
                      <w:marBottom w:val="0"/>
                      <w:divBdr>
                        <w:top w:val="none" w:sz="0" w:space="0" w:color="auto"/>
                        <w:left w:val="none" w:sz="0" w:space="0" w:color="auto"/>
                        <w:bottom w:val="none" w:sz="0" w:space="0" w:color="auto"/>
                        <w:right w:val="none" w:sz="0" w:space="0" w:color="auto"/>
                      </w:divBdr>
                    </w:div>
                  </w:divsChild>
                </w:div>
                <w:div w:id="11536953">
                  <w:marLeft w:val="0"/>
                  <w:marRight w:val="0"/>
                  <w:marTop w:val="0"/>
                  <w:marBottom w:val="0"/>
                  <w:divBdr>
                    <w:top w:val="none" w:sz="0" w:space="0" w:color="auto"/>
                    <w:left w:val="none" w:sz="0" w:space="0" w:color="auto"/>
                    <w:bottom w:val="none" w:sz="0" w:space="0" w:color="auto"/>
                    <w:right w:val="none" w:sz="0" w:space="0" w:color="auto"/>
                  </w:divBdr>
                  <w:divsChild>
                    <w:div w:id="1818061248">
                      <w:marLeft w:val="0"/>
                      <w:marRight w:val="0"/>
                      <w:marTop w:val="0"/>
                      <w:marBottom w:val="0"/>
                      <w:divBdr>
                        <w:top w:val="none" w:sz="0" w:space="0" w:color="auto"/>
                        <w:left w:val="none" w:sz="0" w:space="0" w:color="auto"/>
                        <w:bottom w:val="none" w:sz="0" w:space="0" w:color="auto"/>
                        <w:right w:val="none" w:sz="0" w:space="0" w:color="auto"/>
                      </w:divBdr>
                    </w:div>
                  </w:divsChild>
                </w:div>
                <w:div w:id="774835467">
                  <w:marLeft w:val="0"/>
                  <w:marRight w:val="0"/>
                  <w:marTop w:val="0"/>
                  <w:marBottom w:val="0"/>
                  <w:divBdr>
                    <w:top w:val="none" w:sz="0" w:space="0" w:color="auto"/>
                    <w:left w:val="none" w:sz="0" w:space="0" w:color="auto"/>
                    <w:bottom w:val="none" w:sz="0" w:space="0" w:color="auto"/>
                    <w:right w:val="none" w:sz="0" w:space="0" w:color="auto"/>
                  </w:divBdr>
                  <w:divsChild>
                    <w:div w:id="724647330">
                      <w:marLeft w:val="0"/>
                      <w:marRight w:val="0"/>
                      <w:marTop w:val="0"/>
                      <w:marBottom w:val="0"/>
                      <w:divBdr>
                        <w:top w:val="none" w:sz="0" w:space="0" w:color="auto"/>
                        <w:left w:val="none" w:sz="0" w:space="0" w:color="auto"/>
                        <w:bottom w:val="none" w:sz="0" w:space="0" w:color="auto"/>
                        <w:right w:val="none" w:sz="0" w:space="0" w:color="auto"/>
                      </w:divBdr>
                    </w:div>
                    <w:div w:id="2099793379">
                      <w:marLeft w:val="0"/>
                      <w:marRight w:val="0"/>
                      <w:marTop w:val="0"/>
                      <w:marBottom w:val="0"/>
                      <w:divBdr>
                        <w:top w:val="none" w:sz="0" w:space="0" w:color="auto"/>
                        <w:left w:val="none" w:sz="0" w:space="0" w:color="auto"/>
                        <w:bottom w:val="none" w:sz="0" w:space="0" w:color="auto"/>
                        <w:right w:val="none" w:sz="0" w:space="0" w:color="auto"/>
                      </w:divBdr>
                    </w:div>
                  </w:divsChild>
                </w:div>
                <w:div w:id="2019383277">
                  <w:marLeft w:val="0"/>
                  <w:marRight w:val="0"/>
                  <w:marTop w:val="0"/>
                  <w:marBottom w:val="0"/>
                  <w:divBdr>
                    <w:top w:val="none" w:sz="0" w:space="0" w:color="auto"/>
                    <w:left w:val="none" w:sz="0" w:space="0" w:color="auto"/>
                    <w:bottom w:val="none" w:sz="0" w:space="0" w:color="auto"/>
                    <w:right w:val="none" w:sz="0" w:space="0" w:color="auto"/>
                  </w:divBdr>
                  <w:divsChild>
                    <w:div w:id="1929150188">
                      <w:marLeft w:val="0"/>
                      <w:marRight w:val="0"/>
                      <w:marTop w:val="0"/>
                      <w:marBottom w:val="0"/>
                      <w:divBdr>
                        <w:top w:val="none" w:sz="0" w:space="0" w:color="auto"/>
                        <w:left w:val="none" w:sz="0" w:space="0" w:color="auto"/>
                        <w:bottom w:val="none" w:sz="0" w:space="0" w:color="auto"/>
                        <w:right w:val="none" w:sz="0" w:space="0" w:color="auto"/>
                      </w:divBdr>
                    </w:div>
                    <w:div w:id="1065106169">
                      <w:marLeft w:val="0"/>
                      <w:marRight w:val="0"/>
                      <w:marTop w:val="0"/>
                      <w:marBottom w:val="0"/>
                      <w:divBdr>
                        <w:top w:val="none" w:sz="0" w:space="0" w:color="auto"/>
                        <w:left w:val="none" w:sz="0" w:space="0" w:color="auto"/>
                        <w:bottom w:val="none" w:sz="0" w:space="0" w:color="auto"/>
                        <w:right w:val="none" w:sz="0" w:space="0" w:color="auto"/>
                      </w:divBdr>
                    </w:div>
                  </w:divsChild>
                </w:div>
                <w:div w:id="320668957">
                  <w:marLeft w:val="0"/>
                  <w:marRight w:val="0"/>
                  <w:marTop w:val="0"/>
                  <w:marBottom w:val="0"/>
                  <w:divBdr>
                    <w:top w:val="none" w:sz="0" w:space="0" w:color="auto"/>
                    <w:left w:val="none" w:sz="0" w:space="0" w:color="auto"/>
                    <w:bottom w:val="none" w:sz="0" w:space="0" w:color="auto"/>
                    <w:right w:val="none" w:sz="0" w:space="0" w:color="auto"/>
                  </w:divBdr>
                  <w:divsChild>
                    <w:div w:id="1287735919">
                      <w:marLeft w:val="0"/>
                      <w:marRight w:val="0"/>
                      <w:marTop w:val="0"/>
                      <w:marBottom w:val="0"/>
                      <w:divBdr>
                        <w:top w:val="none" w:sz="0" w:space="0" w:color="auto"/>
                        <w:left w:val="none" w:sz="0" w:space="0" w:color="auto"/>
                        <w:bottom w:val="none" w:sz="0" w:space="0" w:color="auto"/>
                        <w:right w:val="none" w:sz="0" w:space="0" w:color="auto"/>
                      </w:divBdr>
                    </w:div>
                  </w:divsChild>
                </w:div>
                <w:div w:id="1961762166">
                  <w:marLeft w:val="0"/>
                  <w:marRight w:val="0"/>
                  <w:marTop w:val="0"/>
                  <w:marBottom w:val="0"/>
                  <w:divBdr>
                    <w:top w:val="none" w:sz="0" w:space="0" w:color="auto"/>
                    <w:left w:val="none" w:sz="0" w:space="0" w:color="auto"/>
                    <w:bottom w:val="none" w:sz="0" w:space="0" w:color="auto"/>
                    <w:right w:val="none" w:sz="0" w:space="0" w:color="auto"/>
                  </w:divBdr>
                  <w:divsChild>
                    <w:div w:id="570770310">
                      <w:marLeft w:val="0"/>
                      <w:marRight w:val="0"/>
                      <w:marTop w:val="0"/>
                      <w:marBottom w:val="0"/>
                      <w:divBdr>
                        <w:top w:val="none" w:sz="0" w:space="0" w:color="auto"/>
                        <w:left w:val="none" w:sz="0" w:space="0" w:color="auto"/>
                        <w:bottom w:val="none" w:sz="0" w:space="0" w:color="auto"/>
                        <w:right w:val="none" w:sz="0" w:space="0" w:color="auto"/>
                      </w:divBdr>
                    </w:div>
                  </w:divsChild>
                </w:div>
                <w:div w:id="1273589428">
                  <w:marLeft w:val="0"/>
                  <w:marRight w:val="0"/>
                  <w:marTop w:val="0"/>
                  <w:marBottom w:val="0"/>
                  <w:divBdr>
                    <w:top w:val="none" w:sz="0" w:space="0" w:color="auto"/>
                    <w:left w:val="none" w:sz="0" w:space="0" w:color="auto"/>
                    <w:bottom w:val="none" w:sz="0" w:space="0" w:color="auto"/>
                    <w:right w:val="none" w:sz="0" w:space="0" w:color="auto"/>
                  </w:divBdr>
                  <w:divsChild>
                    <w:div w:id="1157067662">
                      <w:marLeft w:val="0"/>
                      <w:marRight w:val="0"/>
                      <w:marTop w:val="0"/>
                      <w:marBottom w:val="0"/>
                      <w:divBdr>
                        <w:top w:val="none" w:sz="0" w:space="0" w:color="auto"/>
                        <w:left w:val="none" w:sz="0" w:space="0" w:color="auto"/>
                        <w:bottom w:val="none" w:sz="0" w:space="0" w:color="auto"/>
                        <w:right w:val="none" w:sz="0" w:space="0" w:color="auto"/>
                      </w:divBdr>
                    </w:div>
                  </w:divsChild>
                </w:div>
                <w:div w:id="1336494596">
                  <w:marLeft w:val="0"/>
                  <w:marRight w:val="0"/>
                  <w:marTop w:val="0"/>
                  <w:marBottom w:val="0"/>
                  <w:divBdr>
                    <w:top w:val="none" w:sz="0" w:space="0" w:color="auto"/>
                    <w:left w:val="none" w:sz="0" w:space="0" w:color="auto"/>
                    <w:bottom w:val="none" w:sz="0" w:space="0" w:color="auto"/>
                    <w:right w:val="none" w:sz="0" w:space="0" w:color="auto"/>
                  </w:divBdr>
                  <w:divsChild>
                    <w:div w:id="233247414">
                      <w:marLeft w:val="0"/>
                      <w:marRight w:val="0"/>
                      <w:marTop w:val="0"/>
                      <w:marBottom w:val="0"/>
                      <w:divBdr>
                        <w:top w:val="none" w:sz="0" w:space="0" w:color="auto"/>
                        <w:left w:val="none" w:sz="0" w:space="0" w:color="auto"/>
                        <w:bottom w:val="none" w:sz="0" w:space="0" w:color="auto"/>
                        <w:right w:val="none" w:sz="0" w:space="0" w:color="auto"/>
                      </w:divBdr>
                    </w:div>
                  </w:divsChild>
                </w:div>
                <w:div w:id="1469397138">
                  <w:marLeft w:val="0"/>
                  <w:marRight w:val="0"/>
                  <w:marTop w:val="0"/>
                  <w:marBottom w:val="0"/>
                  <w:divBdr>
                    <w:top w:val="none" w:sz="0" w:space="0" w:color="auto"/>
                    <w:left w:val="none" w:sz="0" w:space="0" w:color="auto"/>
                    <w:bottom w:val="none" w:sz="0" w:space="0" w:color="auto"/>
                    <w:right w:val="none" w:sz="0" w:space="0" w:color="auto"/>
                  </w:divBdr>
                  <w:divsChild>
                    <w:div w:id="616645335">
                      <w:marLeft w:val="0"/>
                      <w:marRight w:val="0"/>
                      <w:marTop w:val="0"/>
                      <w:marBottom w:val="0"/>
                      <w:divBdr>
                        <w:top w:val="none" w:sz="0" w:space="0" w:color="auto"/>
                        <w:left w:val="none" w:sz="0" w:space="0" w:color="auto"/>
                        <w:bottom w:val="none" w:sz="0" w:space="0" w:color="auto"/>
                        <w:right w:val="none" w:sz="0" w:space="0" w:color="auto"/>
                      </w:divBdr>
                    </w:div>
                  </w:divsChild>
                </w:div>
                <w:div w:id="2117209076">
                  <w:marLeft w:val="0"/>
                  <w:marRight w:val="0"/>
                  <w:marTop w:val="0"/>
                  <w:marBottom w:val="0"/>
                  <w:divBdr>
                    <w:top w:val="none" w:sz="0" w:space="0" w:color="auto"/>
                    <w:left w:val="none" w:sz="0" w:space="0" w:color="auto"/>
                    <w:bottom w:val="none" w:sz="0" w:space="0" w:color="auto"/>
                    <w:right w:val="none" w:sz="0" w:space="0" w:color="auto"/>
                  </w:divBdr>
                  <w:divsChild>
                    <w:div w:id="1069158845">
                      <w:marLeft w:val="0"/>
                      <w:marRight w:val="0"/>
                      <w:marTop w:val="0"/>
                      <w:marBottom w:val="0"/>
                      <w:divBdr>
                        <w:top w:val="none" w:sz="0" w:space="0" w:color="auto"/>
                        <w:left w:val="none" w:sz="0" w:space="0" w:color="auto"/>
                        <w:bottom w:val="none" w:sz="0" w:space="0" w:color="auto"/>
                        <w:right w:val="none" w:sz="0" w:space="0" w:color="auto"/>
                      </w:divBdr>
                    </w:div>
                  </w:divsChild>
                </w:div>
                <w:div w:id="1225683862">
                  <w:marLeft w:val="0"/>
                  <w:marRight w:val="0"/>
                  <w:marTop w:val="0"/>
                  <w:marBottom w:val="0"/>
                  <w:divBdr>
                    <w:top w:val="none" w:sz="0" w:space="0" w:color="auto"/>
                    <w:left w:val="none" w:sz="0" w:space="0" w:color="auto"/>
                    <w:bottom w:val="none" w:sz="0" w:space="0" w:color="auto"/>
                    <w:right w:val="none" w:sz="0" w:space="0" w:color="auto"/>
                  </w:divBdr>
                  <w:divsChild>
                    <w:div w:id="388578852">
                      <w:marLeft w:val="0"/>
                      <w:marRight w:val="0"/>
                      <w:marTop w:val="0"/>
                      <w:marBottom w:val="0"/>
                      <w:divBdr>
                        <w:top w:val="none" w:sz="0" w:space="0" w:color="auto"/>
                        <w:left w:val="none" w:sz="0" w:space="0" w:color="auto"/>
                        <w:bottom w:val="none" w:sz="0" w:space="0" w:color="auto"/>
                        <w:right w:val="none" w:sz="0" w:space="0" w:color="auto"/>
                      </w:divBdr>
                    </w:div>
                    <w:div w:id="2093233139">
                      <w:marLeft w:val="0"/>
                      <w:marRight w:val="0"/>
                      <w:marTop w:val="0"/>
                      <w:marBottom w:val="0"/>
                      <w:divBdr>
                        <w:top w:val="none" w:sz="0" w:space="0" w:color="auto"/>
                        <w:left w:val="none" w:sz="0" w:space="0" w:color="auto"/>
                        <w:bottom w:val="none" w:sz="0" w:space="0" w:color="auto"/>
                        <w:right w:val="none" w:sz="0" w:space="0" w:color="auto"/>
                      </w:divBdr>
                    </w:div>
                    <w:div w:id="379133185">
                      <w:marLeft w:val="0"/>
                      <w:marRight w:val="0"/>
                      <w:marTop w:val="0"/>
                      <w:marBottom w:val="0"/>
                      <w:divBdr>
                        <w:top w:val="none" w:sz="0" w:space="0" w:color="auto"/>
                        <w:left w:val="none" w:sz="0" w:space="0" w:color="auto"/>
                        <w:bottom w:val="none" w:sz="0" w:space="0" w:color="auto"/>
                        <w:right w:val="none" w:sz="0" w:space="0" w:color="auto"/>
                      </w:divBdr>
                    </w:div>
                  </w:divsChild>
                </w:div>
                <w:div w:id="1370764125">
                  <w:marLeft w:val="0"/>
                  <w:marRight w:val="0"/>
                  <w:marTop w:val="0"/>
                  <w:marBottom w:val="0"/>
                  <w:divBdr>
                    <w:top w:val="none" w:sz="0" w:space="0" w:color="auto"/>
                    <w:left w:val="none" w:sz="0" w:space="0" w:color="auto"/>
                    <w:bottom w:val="none" w:sz="0" w:space="0" w:color="auto"/>
                    <w:right w:val="none" w:sz="0" w:space="0" w:color="auto"/>
                  </w:divBdr>
                  <w:divsChild>
                    <w:div w:id="1796827561">
                      <w:marLeft w:val="0"/>
                      <w:marRight w:val="0"/>
                      <w:marTop w:val="0"/>
                      <w:marBottom w:val="0"/>
                      <w:divBdr>
                        <w:top w:val="none" w:sz="0" w:space="0" w:color="auto"/>
                        <w:left w:val="none" w:sz="0" w:space="0" w:color="auto"/>
                        <w:bottom w:val="none" w:sz="0" w:space="0" w:color="auto"/>
                        <w:right w:val="none" w:sz="0" w:space="0" w:color="auto"/>
                      </w:divBdr>
                    </w:div>
                    <w:div w:id="243419850">
                      <w:marLeft w:val="0"/>
                      <w:marRight w:val="0"/>
                      <w:marTop w:val="0"/>
                      <w:marBottom w:val="0"/>
                      <w:divBdr>
                        <w:top w:val="none" w:sz="0" w:space="0" w:color="auto"/>
                        <w:left w:val="none" w:sz="0" w:space="0" w:color="auto"/>
                        <w:bottom w:val="none" w:sz="0" w:space="0" w:color="auto"/>
                        <w:right w:val="none" w:sz="0" w:space="0" w:color="auto"/>
                      </w:divBdr>
                    </w:div>
                  </w:divsChild>
                </w:div>
                <w:div w:id="27413408">
                  <w:marLeft w:val="0"/>
                  <w:marRight w:val="0"/>
                  <w:marTop w:val="0"/>
                  <w:marBottom w:val="0"/>
                  <w:divBdr>
                    <w:top w:val="none" w:sz="0" w:space="0" w:color="auto"/>
                    <w:left w:val="none" w:sz="0" w:space="0" w:color="auto"/>
                    <w:bottom w:val="none" w:sz="0" w:space="0" w:color="auto"/>
                    <w:right w:val="none" w:sz="0" w:space="0" w:color="auto"/>
                  </w:divBdr>
                  <w:divsChild>
                    <w:div w:id="106898334">
                      <w:marLeft w:val="0"/>
                      <w:marRight w:val="0"/>
                      <w:marTop w:val="0"/>
                      <w:marBottom w:val="0"/>
                      <w:divBdr>
                        <w:top w:val="none" w:sz="0" w:space="0" w:color="auto"/>
                        <w:left w:val="none" w:sz="0" w:space="0" w:color="auto"/>
                        <w:bottom w:val="none" w:sz="0" w:space="0" w:color="auto"/>
                        <w:right w:val="none" w:sz="0" w:space="0" w:color="auto"/>
                      </w:divBdr>
                    </w:div>
                  </w:divsChild>
                </w:div>
                <w:div w:id="1440417644">
                  <w:marLeft w:val="0"/>
                  <w:marRight w:val="0"/>
                  <w:marTop w:val="0"/>
                  <w:marBottom w:val="0"/>
                  <w:divBdr>
                    <w:top w:val="none" w:sz="0" w:space="0" w:color="auto"/>
                    <w:left w:val="none" w:sz="0" w:space="0" w:color="auto"/>
                    <w:bottom w:val="none" w:sz="0" w:space="0" w:color="auto"/>
                    <w:right w:val="none" w:sz="0" w:space="0" w:color="auto"/>
                  </w:divBdr>
                  <w:divsChild>
                    <w:div w:id="1385837113">
                      <w:marLeft w:val="0"/>
                      <w:marRight w:val="0"/>
                      <w:marTop w:val="0"/>
                      <w:marBottom w:val="0"/>
                      <w:divBdr>
                        <w:top w:val="none" w:sz="0" w:space="0" w:color="auto"/>
                        <w:left w:val="none" w:sz="0" w:space="0" w:color="auto"/>
                        <w:bottom w:val="none" w:sz="0" w:space="0" w:color="auto"/>
                        <w:right w:val="none" w:sz="0" w:space="0" w:color="auto"/>
                      </w:divBdr>
                    </w:div>
                  </w:divsChild>
                </w:div>
                <w:div w:id="2140143757">
                  <w:marLeft w:val="0"/>
                  <w:marRight w:val="0"/>
                  <w:marTop w:val="0"/>
                  <w:marBottom w:val="0"/>
                  <w:divBdr>
                    <w:top w:val="none" w:sz="0" w:space="0" w:color="auto"/>
                    <w:left w:val="none" w:sz="0" w:space="0" w:color="auto"/>
                    <w:bottom w:val="none" w:sz="0" w:space="0" w:color="auto"/>
                    <w:right w:val="none" w:sz="0" w:space="0" w:color="auto"/>
                  </w:divBdr>
                  <w:divsChild>
                    <w:div w:id="1017806128">
                      <w:marLeft w:val="0"/>
                      <w:marRight w:val="0"/>
                      <w:marTop w:val="0"/>
                      <w:marBottom w:val="0"/>
                      <w:divBdr>
                        <w:top w:val="none" w:sz="0" w:space="0" w:color="auto"/>
                        <w:left w:val="none" w:sz="0" w:space="0" w:color="auto"/>
                        <w:bottom w:val="none" w:sz="0" w:space="0" w:color="auto"/>
                        <w:right w:val="none" w:sz="0" w:space="0" w:color="auto"/>
                      </w:divBdr>
                    </w:div>
                    <w:div w:id="1321805774">
                      <w:marLeft w:val="0"/>
                      <w:marRight w:val="0"/>
                      <w:marTop w:val="0"/>
                      <w:marBottom w:val="0"/>
                      <w:divBdr>
                        <w:top w:val="none" w:sz="0" w:space="0" w:color="auto"/>
                        <w:left w:val="none" w:sz="0" w:space="0" w:color="auto"/>
                        <w:bottom w:val="none" w:sz="0" w:space="0" w:color="auto"/>
                        <w:right w:val="none" w:sz="0" w:space="0" w:color="auto"/>
                      </w:divBdr>
                    </w:div>
                    <w:div w:id="699210967">
                      <w:marLeft w:val="0"/>
                      <w:marRight w:val="0"/>
                      <w:marTop w:val="0"/>
                      <w:marBottom w:val="0"/>
                      <w:divBdr>
                        <w:top w:val="none" w:sz="0" w:space="0" w:color="auto"/>
                        <w:left w:val="none" w:sz="0" w:space="0" w:color="auto"/>
                        <w:bottom w:val="none" w:sz="0" w:space="0" w:color="auto"/>
                        <w:right w:val="none" w:sz="0" w:space="0" w:color="auto"/>
                      </w:divBdr>
                    </w:div>
                  </w:divsChild>
                </w:div>
                <w:div w:id="1781290506">
                  <w:marLeft w:val="0"/>
                  <w:marRight w:val="0"/>
                  <w:marTop w:val="0"/>
                  <w:marBottom w:val="0"/>
                  <w:divBdr>
                    <w:top w:val="none" w:sz="0" w:space="0" w:color="auto"/>
                    <w:left w:val="none" w:sz="0" w:space="0" w:color="auto"/>
                    <w:bottom w:val="none" w:sz="0" w:space="0" w:color="auto"/>
                    <w:right w:val="none" w:sz="0" w:space="0" w:color="auto"/>
                  </w:divBdr>
                  <w:divsChild>
                    <w:div w:id="629170105">
                      <w:marLeft w:val="0"/>
                      <w:marRight w:val="0"/>
                      <w:marTop w:val="0"/>
                      <w:marBottom w:val="0"/>
                      <w:divBdr>
                        <w:top w:val="none" w:sz="0" w:space="0" w:color="auto"/>
                        <w:left w:val="none" w:sz="0" w:space="0" w:color="auto"/>
                        <w:bottom w:val="none" w:sz="0" w:space="0" w:color="auto"/>
                        <w:right w:val="none" w:sz="0" w:space="0" w:color="auto"/>
                      </w:divBdr>
                    </w:div>
                  </w:divsChild>
                </w:div>
                <w:div w:id="1939947847">
                  <w:marLeft w:val="0"/>
                  <w:marRight w:val="0"/>
                  <w:marTop w:val="0"/>
                  <w:marBottom w:val="0"/>
                  <w:divBdr>
                    <w:top w:val="none" w:sz="0" w:space="0" w:color="auto"/>
                    <w:left w:val="none" w:sz="0" w:space="0" w:color="auto"/>
                    <w:bottom w:val="none" w:sz="0" w:space="0" w:color="auto"/>
                    <w:right w:val="none" w:sz="0" w:space="0" w:color="auto"/>
                  </w:divBdr>
                  <w:divsChild>
                    <w:div w:id="1437208640">
                      <w:marLeft w:val="0"/>
                      <w:marRight w:val="0"/>
                      <w:marTop w:val="0"/>
                      <w:marBottom w:val="0"/>
                      <w:divBdr>
                        <w:top w:val="none" w:sz="0" w:space="0" w:color="auto"/>
                        <w:left w:val="none" w:sz="0" w:space="0" w:color="auto"/>
                        <w:bottom w:val="none" w:sz="0" w:space="0" w:color="auto"/>
                        <w:right w:val="none" w:sz="0" w:space="0" w:color="auto"/>
                      </w:divBdr>
                    </w:div>
                  </w:divsChild>
                </w:div>
                <w:div w:id="1283269322">
                  <w:marLeft w:val="0"/>
                  <w:marRight w:val="0"/>
                  <w:marTop w:val="0"/>
                  <w:marBottom w:val="0"/>
                  <w:divBdr>
                    <w:top w:val="none" w:sz="0" w:space="0" w:color="auto"/>
                    <w:left w:val="none" w:sz="0" w:space="0" w:color="auto"/>
                    <w:bottom w:val="none" w:sz="0" w:space="0" w:color="auto"/>
                    <w:right w:val="none" w:sz="0" w:space="0" w:color="auto"/>
                  </w:divBdr>
                  <w:divsChild>
                    <w:div w:id="1784494066">
                      <w:marLeft w:val="0"/>
                      <w:marRight w:val="0"/>
                      <w:marTop w:val="0"/>
                      <w:marBottom w:val="0"/>
                      <w:divBdr>
                        <w:top w:val="none" w:sz="0" w:space="0" w:color="auto"/>
                        <w:left w:val="none" w:sz="0" w:space="0" w:color="auto"/>
                        <w:bottom w:val="none" w:sz="0" w:space="0" w:color="auto"/>
                        <w:right w:val="none" w:sz="0" w:space="0" w:color="auto"/>
                      </w:divBdr>
                    </w:div>
                  </w:divsChild>
                </w:div>
                <w:div w:id="1804344592">
                  <w:marLeft w:val="0"/>
                  <w:marRight w:val="0"/>
                  <w:marTop w:val="0"/>
                  <w:marBottom w:val="0"/>
                  <w:divBdr>
                    <w:top w:val="none" w:sz="0" w:space="0" w:color="auto"/>
                    <w:left w:val="none" w:sz="0" w:space="0" w:color="auto"/>
                    <w:bottom w:val="none" w:sz="0" w:space="0" w:color="auto"/>
                    <w:right w:val="none" w:sz="0" w:space="0" w:color="auto"/>
                  </w:divBdr>
                  <w:divsChild>
                    <w:div w:id="576476118">
                      <w:marLeft w:val="0"/>
                      <w:marRight w:val="0"/>
                      <w:marTop w:val="0"/>
                      <w:marBottom w:val="0"/>
                      <w:divBdr>
                        <w:top w:val="none" w:sz="0" w:space="0" w:color="auto"/>
                        <w:left w:val="none" w:sz="0" w:space="0" w:color="auto"/>
                        <w:bottom w:val="none" w:sz="0" w:space="0" w:color="auto"/>
                        <w:right w:val="none" w:sz="0" w:space="0" w:color="auto"/>
                      </w:divBdr>
                    </w:div>
                    <w:div w:id="1380588556">
                      <w:marLeft w:val="0"/>
                      <w:marRight w:val="0"/>
                      <w:marTop w:val="0"/>
                      <w:marBottom w:val="0"/>
                      <w:divBdr>
                        <w:top w:val="none" w:sz="0" w:space="0" w:color="auto"/>
                        <w:left w:val="none" w:sz="0" w:space="0" w:color="auto"/>
                        <w:bottom w:val="none" w:sz="0" w:space="0" w:color="auto"/>
                        <w:right w:val="none" w:sz="0" w:space="0" w:color="auto"/>
                      </w:divBdr>
                    </w:div>
                    <w:div w:id="2103839067">
                      <w:marLeft w:val="0"/>
                      <w:marRight w:val="0"/>
                      <w:marTop w:val="0"/>
                      <w:marBottom w:val="0"/>
                      <w:divBdr>
                        <w:top w:val="none" w:sz="0" w:space="0" w:color="auto"/>
                        <w:left w:val="none" w:sz="0" w:space="0" w:color="auto"/>
                        <w:bottom w:val="none" w:sz="0" w:space="0" w:color="auto"/>
                        <w:right w:val="none" w:sz="0" w:space="0" w:color="auto"/>
                      </w:divBdr>
                    </w:div>
                  </w:divsChild>
                </w:div>
                <w:div w:id="445277184">
                  <w:marLeft w:val="0"/>
                  <w:marRight w:val="0"/>
                  <w:marTop w:val="0"/>
                  <w:marBottom w:val="0"/>
                  <w:divBdr>
                    <w:top w:val="none" w:sz="0" w:space="0" w:color="auto"/>
                    <w:left w:val="none" w:sz="0" w:space="0" w:color="auto"/>
                    <w:bottom w:val="none" w:sz="0" w:space="0" w:color="auto"/>
                    <w:right w:val="none" w:sz="0" w:space="0" w:color="auto"/>
                  </w:divBdr>
                  <w:divsChild>
                    <w:div w:id="171995068">
                      <w:marLeft w:val="0"/>
                      <w:marRight w:val="0"/>
                      <w:marTop w:val="0"/>
                      <w:marBottom w:val="0"/>
                      <w:divBdr>
                        <w:top w:val="none" w:sz="0" w:space="0" w:color="auto"/>
                        <w:left w:val="none" w:sz="0" w:space="0" w:color="auto"/>
                        <w:bottom w:val="none" w:sz="0" w:space="0" w:color="auto"/>
                        <w:right w:val="none" w:sz="0" w:space="0" w:color="auto"/>
                      </w:divBdr>
                    </w:div>
                  </w:divsChild>
                </w:div>
                <w:div w:id="1313607207">
                  <w:marLeft w:val="0"/>
                  <w:marRight w:val="0"/>
                  <w:marTop w:val="0"/>
                  <w:marBottom w:val="0"/>
                  <w:divBdr>
                    <w:top w:val="none" w:sz="0" w:space="0" w:color="auto"/>
                    <w:left w:val="none" w:sz="0" w:space="0" w:color="auto"/>
                    <w:bottom w:val="none" w:sz="0" w:space="0" w:color="auto"/>
                    <w:right w:val="none" w:sz="0" w:space="0" w:color="auto"/>
                  </w:divBdr>
                  <w:divsChild>
                    <w:div w:id="7145937">
                      <w:marLeft w:val="0"/>
                      <w:marRight w:val="0"/>
                      <w:marTop w:val="0"/>
                      <w:marBottom w:val="0"/>
                      <w:divBdr>
                        <w:top w:val="none" w:sz="0" w:space="0" w:color="auto"/>
                        <w:left w:val="none" w:sz="0" w:space="0" w:color="auto"/>
                        <w:bottom w:val="none" w:sz="0" w:space="0" w:color="auto"/>
                        <w:right w:val="none" w:sz="0" w:space="0" w:color="auto"/>
                      </w:divBdr>
                    </w:div>
                    <w:div w:id="599265700">
                      <w:marLeft w:val="0"/>
                      <w:marRight w:val="0"/>
                      <w:marTop w:val="0"/>
                      <w:marBottom w:val="0"/>
                      <w:divBdr>
                        <w:top w:val="none" w:sz="0" w:space="0" w:color="auto"/>
                        <w:left w:val="none" w:sz="0" w:space="0" w:color="auto"/>
                        <w:bottom w:val="none" w:sz="0" w:space="0" w:color="auto"/>
                        <w:right w:val="none" w:sz="0" w:space="0" w:color="auto"/>
                      </w:divBdr>
                    </w:div>
                  </w:divsChild>
                </w:div>
                <w:div w:id="56974175">
                  <w:marLeft w:val="0"/>
                  <w:marRight w:val="0"/>
                  <w:marTop w:val="0"/>
                  <w:marBottom w:val="0"/>
                  <w:divBdr>
                    <w:top w:val="none" w:sz="0" w:space="0" w:color="auto"/>
                    <w:left w:val="none" w:sz="0" w:space="0" w:color="auto"/>
                    <w:bottom w:val="none" w:sz="0" w:space="0" w:color="auto"/>
                    <w:right w:val="none" w:sz="0" w:space="0" w:color="auto"/>
                  </w:divBdr>
                  <w:divsChild>
                    <w:div w:id="16781036">
                      <w:marLeft w:val="0"/>
                      <w:marRight w:val="0"/>
                      <w:marTop w:val="0"/>
                      <w:marBottom w:val="0"/>
                      <w:divBdr>
                        <w:top w:val="none" w:sz="0" w:space="0" w:color="auto"/>
                        <w:left w:val="none" w:sz="0" w:space="0" w:color="auto"/>
                        <w:bottom w:val="none" w:sz="0" w:space="0" w:color="auto"/>
                        <w:right w:val="none" w:sz="0" w:space="0" w:color="auto"/>
                      </w:divBdr>
                    </w:div>
                  </w:divsChild>
                </w:div>
                <w:div w:id="349718289">
                  <w:marLeft w:val="0"/>
                  <w:marRight w:val="0"/>
                  <w:marTop w:val="0"/>
                  <w:marBottom w:val="0"/>
                  <w:divBdr>
                    <w:top w:val="none" w:sz="0" w:space="0" w:color="auto"/>
                    <w:left w:val="none" w:sz="0" w:space="0" w:color="auto"/>
                    <w:bottom w:val="none" w:sz="0" w:space="0" w:color="auto"/>
                    <w:right w:val="none" w:sz="0" w:space="0" w:color="auto"/>
                  </w:divBdr>
                  <w:divsChild>
                    <w:div w:id="1551377367">
                      <w:marLeft w:val="0"/>
                      <w:marRight w:val="0"/>
                      <w:marTop w:val="0"/>
                      <w:marBottom w:val="0"/>
                      <w:divBdr>
                        <w:top w:val="none" w:sz="0" w:space="0" w:color="auto"/>
                        <w:left w:val="none" w:sz="0" w:space="0" w:color="auto"/>
                        <w:bottom w:val="none" w:sz="0" w:space="0" w:color="auto"/>
                        <w:right w:val="none" w:sz="0" w:space="0" w:color="auto"/>
                      </w:divBdr>
                    </w:div>
                  </w:divsChild>
                </w:div>
                <w:div w:id="1175342887">
                  <w:marLeft w:val="0"/>
                  <w:marRight w:val="0"/>
                  <w:marTop w:val="0"/>
                  <w:marBottom w:val="0"/>
                  <w:divBdr>
                    <w:top w:val="none" w:sz="0" w:space="0" w:color="auto"/>
                    <w:left w:val="none" w:sz="0" w:space="0" w:color="auto"/>
                    <w:bottom w:val="none" w:sz="0" w:space="0" w:color="auto"/>
                    <w:right w:val="none" w:sz="0" w:space="0" w:color="auto"/>
                  </w:divBdr>
                  <w:divsChild>
                    <w:div w:id="1665473553">
                      <w:marLeft w:val="0"/>
                      <w:marRight w:val="0"/>
                      <w:marTop w:val="0"/>
                      <w:marBottom w:val="0"/>
                      <w:divBdr>
                        <w:top w:val="none" w:sz="0" w:space="0" w:color="auto"/>
                        <w:left w:val="none" w:sz="0" w:space="0" w:color="auto"/>
                        <w:bottom w:val="none" w:sz="0" w:space="0" w:color="auto"/>
                        <w:right w:val="none" w:sz="0" w:space="0" w:color="auto"/>
                      </w:divBdr>
                    </w:div>
                  </w:divsChild>
                </w:div>
                <w:div w:id="684405479">
                  <w:marLeft w:val="0"/>
                  <w:marRight w:val="0"/>
                  <w:marTop w:val="0"/>
                  <w:marBottom w:val="0"/>
                  <w:divBdr>
                    <w:top w:val="none" w:sz="0" w:space="0" w:color="auto"/>
                    <w:left w:val="none" w:sz="0" w:space="0" w:color="auto"/>
                    <w:bottom w:val="none" w:sz="0" w:space="0" w:color="auto"/>
                    <w:right w:val="none" w:sz="0" w:space="0" w:color="auto"/>
                  </w:divBdr>
                  <w:divsChild>
                    <w:div w:id="572853260">
                      <w:marLeft w:val="0"/>
                      <w:marRight w:val="0"/>
                      <w:marTop w:val="0"/>
                      <w:marBottom w:val="0"/>
                      <w:divBdr>
                        <w:top w:val="none" w:sz="0" w:space="0" w:color="auto"/>
                        <w:left w:val="none" w:sz="0" w:space="0" w:color="auto"/>
                        <w:bottom w:val="none" w:sz="0" w:space="0" w:color="auto"/>
                        <w:right w:val="none" w:sz="0" w:space="0" w:color="auto"/>
                      </w:divBdr>
                    </w:div>
                  </w:divsChild>
                </w:div>
                <w:div w:id="1303998231">
                  <w:marLeft w:val="0"/>
                  <w:marRight w:val="0"/>
                  <w:marTop w:val="0"/>
                  <w:marBottom w:val="0"/>
                  <w:divBdr>
                    <w:top w:val="none" w:sz="0" w:space="0" w:color="auto"/>
                    <w:left w:val="none" w:sz="0" w:space="0" w:color="auto"/>
                    <w:bottom w:val="none" w:sz="0" w:space="0" w:color="auto"/>
                    <w:right w:val="none" w:sz="0" w:space="0" w:color="auto"/>
                  </w:divBdr>
                  <w:divsChild>
                    <w:div w:id="1448352999">
                      <w:marLeft w:val="0"/>
                      <w:marRight w:val="0"/>
                      <w:marTop w:val="0"/>
                      <w:marBottom w:val="0"/>
                      <w:divBdr>
                        <w:top w:val="none" w:sz="0" w:space="0" w:color="auto"/>
                        <w:left w:val="none" w:sz="0" w:space="0" w:color="auto"/>
                        <w:bottom w:val="none" w:sz="0" w:space="0" w:color="auto"/>
                        <w:right w:val="none" w:sz="0" w:space="0" w:color="auto"/>
                      </w:divBdr>
                    </w:div>
                  </w:divsChild>
                </w:div>
                <w:div w:id="243609646">
                  <w:marLeft w:val="0"/>
                  <w:marRight w:val="0"/>
                  <w:marTop w:val="0"/>
                  <w:marBottom w:val="0"/>
                  <w:divBdr>
                    <w:top w:val="none" w:sz="0" w:space="0" w:color="auto"/>
                    <w:left w:val="none" w:sz="0" w:space="0" w:color="auto"/>
                    <w:bottom w:val="none" w:sz="0" w:space="0" w:color="auto"/>
                    <w:right w:val="none" w:sz="0" w:space="0" w:color="auto"/>
                  </w:divBdr>
                  <w:divsChild>
                    <w:div w:id="2092848264">
                      <w:marLeft w:val="0"/>
                      <w:marRight w:val="0"/>
                      <w:marTop w:val="0"/>
                      <w:marBottom w:val="0"/>
                      <w:divBdr>
                        <w:top w:val="none" w:sz="0" w:space="0" w:color="auto"/>
                        <w:left w:val="none" w:sz="0" w:space="0" w:color="auto"/>
                        <w:bottom w:val="none" w:sz="0" w:space="0" w:color="auto"/>
                        <w:right w:val="none" w:sz="0" w:space="0" w:color="auto"/>
                      </w:divBdr>
                    </w:div>
                    <w:div w:id="2079790999">
                      <w:marLeft w:val="0"/>
                      <w:marRight w:val="0"/>
                      <w:marTop w:val="0"/>
                      <w:marBottom w:val="0"/>
                      <w:divBdr>
                        <w:top w:val="none" w:sz="0" w:space="0" w:color="auto"/>
                        <w:left w:val="none" w:sz="0" w:space="0" w:color="auto"/>
                        <w:bottom w:val="none" w:sz="0" w:space="0" w:color="auto"/>
                        <w:right w:val="none" w:sz="0" w:space="0" w:color="auto"/>
                      </w:divBdr>
                    </w:div>
                    <w:div w:id="2008432898">
                      <w:marLeft w:val="0"/>
                      <w:marRight w:val="0"/>
                      <w:marTop w:val="0"/>
                      <w:marBottom w:val="0"/>
                      <w:divBdr>
                        <w:top w:val="none" w:sz="0" w:space="0" w:color="auto"/>
                        <w:left w:val="none" w:sz="0" w:space="0" w:color="auto"/>
                        <w:bottom w:val="none" w:sz="0" w:space="0" w:color="auto"/>
                        <w:right w:val="none" w:sz="0" w:space="0" w:color="auto"/>
                      </w:divBdr>
                    </w:div>
                  </w:divsChild>
                </w:div>
                <w:div w:id="1455756597">
                  <w:marLeft w:val="0"/>
                  <w:marRight w:val="0"/>
                  <w:marTop w:val="0"/>
                  <w:marBottom w:val="0"/>
                  <w:divBdr>
                    <w:top w:val="none" w:sz="0" w:space="0" w:color="auto"/>
                    <w:left w:val="none" w:sz="0" w:space="0" w:color="auto"/>
                    <w:bottom w:val="none" w:sz="0" w:space="0" w:color="auto"/>
                    <w:right w:val="none" w:sz="0" w:space="0" w:color="auto"/>
                  </w:divBdr>
                  <w:divsChild>
                    <w:div w:id="2019230436">
                      <w:marLeft w:val="0"/>
                      <w:marRight w:val="0"/>
                      <w:marTop w:val="0"/>
                      <w:marBottom w:val="0"/>
                      <w:divBdr>
                        <w:top w:val="none" w:sz="0" w:space="0" w:color="auto"/>
                        <w:left w:val="none" w:sz="0" w:space="0" w:color="auto"/>
                        <w:bottom w:val="none" w:sz="0" w:space="0" w:color="auto"/>
                        <w:right w:val="none" w:sz="0" w:space="0" w:color="auto"/>
                      </w:divBdr>
                    </w:div>
                    <w:div w:id="1603806156">
                      <w:marLeft w:val="0"/>
                      <w:marRight w:val="0"/>
                      <w:marTop w:val="0"/>
                      <w:marBottom w:val="0"/>
                      <w:divBdr>
                        <w:top w:val="none" w:sz="0" w:space="0" w:color="auto"/>
                        <w:left w:val="none" w:sz="0" w:space="0" w:color="auto"/>
                        <w:bottom w:val="none" w:sz="0" w:space="0" w:color="auto"/>
                        <w:right w:val="none" w:sz="0" w:space="0" w:color="auto"/>
                      </w:divBdr>
                    </w:div>
                  </w:divsChild>
                </w:div>
                <w:div w:id="1557398662">
                  <w:marLeft w:val="0"/>
                  <w:marRight w:val="0"/>
                  <w:marTop w:val="0"/>
                  <w:marBottom w:val="0"/>
                  <w:divBdr>
                    <w:top w:val="none" w:sz="0" w:space="0" w:color="auto"/>
                    <w:left w:val="none" w:sz="0" w:space="0" w:color="auto"/>
                    <w:bottom w:val="none" w:sz="0" w:space="0" w:color="auto"/>
                    <w:right w:val="none" w:sz="0" w:space="0" w:color="auto"/>
                  </w:divBdr>
                  <w:divsChild>
                    <w:div w:id="595141824">
                      <w:marLeft w:val="0"/>
                      <w:marRight w:val="0"/>
                      <w:marTop w:val="0"/>
                      <w:marBottom w:val="0"/>
                      <w:divBdr>
                        <w:top w:val="none" w:sz="0" w:space="0" w:color="auto"/>
                        <w:left w:val="none" w:sz="0" w:space="0" w:color="auto"/>
                        <w:bottom w:val="none" w:sz="0" w:space="0" w:color="auto"/>
                        <w:right w:val="none" w:sz="0" w:space="0" w:color="auto"/>
                      </w:divBdr>
                    </w:div>
                  </w:divsChild>
                </w:div>
                <w:div w:id="1668710239">
                  <w:marLeft w:val="0"/>
                  <w:marRight w:val="0"/>
                  <w:marTop w:val="0"/>
                  <w:marBottom w:val="0"/>
                  <w:divBdr>
                    <w:top w:val="none" w:sz="0" w:space="0" w:color="auto"/>
                    <w:left w:val="none" w:sz="0" w:space="0" w:color="auto"/>
                    <w:bottom w:val="none" w:sz="0" w:space="0" w:color="auto"/>
                    <w:right w:val="none" w:sz="0" w:space="0" w:color="auto"/>
                  </w:divBdr>
                  <w:divsChild>
                    <w:div w:id="522937127">
                      <w:marLeft w:val="0"/>
                      <w:marRight w:val="0"/>
                      <w:marTop w:val="0"/>
                      <w:marBottom w:val="0"/>
                      <w:divBdr>
                        <w:top w:val="none" w:sz="0" w:space="0" w:color="auto"/>
                        <w:left w:val="none" w:sz="0" w:space="0" w:color="auto"/>
                        <w:bottom w:val="none" w:sz="0" w:space="0" w:color="auto"/>
                        <w:right w:val="none" w:sz="0" w:space="0" w:color="auto"/>
                      </w:divBdr>
                    </w:div>
                  </w:divsChild>
                </w:div>
                <w:div w:id="72629712">
                  <w:marLeft w:val="0"/>
                  <w:marRight w:val="0"/>
                  <w:marTop w:val="0"/>
                  <w:marBottom w:val="0"/>
                  <w:divBdr>
                    <w:top w:val="none" w:sz="0" w:space="0" w:color="auto"/>
                    <w:left w:val="none" w:sz="0" w:space="0" w:color="auto"/>
                    <w:bottom w:val="none" w:sz="0" w:space="0" w:color="auto"/>
                    <w:right w:val="none" w:sz="0" w:space="0" w:color="auto"/>
                  </w:divBdr>
                  <w:divsChild>
                    <w:div w:id="327052926">
                      <w:marLeft w:val="0"/>
                      <w:marRight w:val="0"/>
                      <w:marTop w:val="0"/>
                      <w:marBottom w:val="0"/>
                      <w:divBdr>
                        <w:top w:val="none" w:sz="0" w:space="0" w:color="auto"/>
                        <w:left w:val="none" w:sz="0" w:space="0" w:color="auto"/>
                        <w:bottom w:val="none" w:sz="0" w:space="0" w:color="auto"/>
                        <w:right w:val="none" w:sz="0" w:space="0" w:color="auto"/>
                      </w:divBdr>
                    </w:div>
                  </w:divsChild>
                </w:div>
                <w:div w:id="810713055">
                  <w:marLeft w:val="0"/>
                  <w:marRight w:val="0"/>
                  <w:marTop w:val="0"/>
                  <w:marBottom w:val="0"/>
                  <w:divBdr>
                    <w:top w:val="none" w:sz="0" w:space="0" w:color="auto"/>
                    <w:left w:val="none" w:sz="0" w:space="0" w:color="auto"/>
                    <w:bottom w:val="none" w:sz="0" w:space="0" w:color="auto"/>
                    <w:right w:val="none" w:sz="0" w:space="0" w:color="auto"/>
                  </w:divBdr>
                  <w:divsChild>
                    <w:div w:id="22753448">
                      <w:marLeft w:val="0"/>
                      <w:marRight w:val="0"/>
                      <w:marTop w:val="0"/>
                      <w:marBottom w:val="0"/>
                      <w:divBdr>
                        <w:top w:val="none" w:sz="0" w:space="0" w:color="auto"/>
                        <w:left w:val="none" w:sz="0" w:space="0" w:color="auto"/>
                        <w:bottom w:val="none" w:sz="0" w:space="0" w:color="auto"/>
                        <w:right w:val="none" w:sz="0" w:space="0" w:color="auto"/>
                      </w:divBdr>
                    </w:div>
                  </w:divsChild>
                </w:div>
                <w:div w:id="1195311496">
                  <w:marLeft w:val="0"/>
                  <w:marRight w:val="0"/>
                  <w:marTop w:val="0"/>
                  <w:marBottom w:val="0"/>
                  <w:divBdr>
                    <w:top w:val="none" w:sz="0" w:space="0" w:color="auto"/>
                    <w:left w:val="none" w:sz="0" w:space="0" w:color="auto"/>
                    <w:bottom w:val="none" w:sz="0" w:space="0" w:color="auto"/>
                    <w:right w:val="none" w:sz="0" w:space="0" w:color="auto"/>
                  </w:divBdr>
                  <w:divsChild>
                    <w:div w:id="1106846951">
                      <w:marLeft w:val="0"/>
                      <w:marRight w:val="0"/>
                      <w:marTop w:val="0"/>
                      <w:marBottom w:val="0"/>
                      <w:divBdr>
                        <w:top w:val="none" w:sz="0" w:space="0" w:color="auto"/>
                        <w:left w:val="none" w:sz="0" w:space="0" w:color="auto"/>
                        <w:bottom w:val="none" w:sz="0" w:space="0" w:color="auto"/>
                        <w:right w:val="none" w:sz="0" w:space="0" w:color="auto"/>
                      </w:divBdr>
                    </w:div>
                  </w:divsChild>
                </w:div>
                <w:div w:id="1902133590">
                  <w:marLeft w:val="0"/>
                  <w:marRight w:val="0"/>
                  <w:marTop w:val="0"/>
                  <w:marBottom w:val="0"/>
                  <w:divBdr>
                    <w:top w:val="none" w:sz="0" w:space="0" w:color="auto"/>
                    <w:left w:val="none" w:sz="0" w:space="0" w:color="auto"/>
                    <w:bottom w:val="none" w:sz="0" w:space="0" w:color="auto"/>
                    <w:right w:val="none" w:sz="0" w:space="0" w:color="auto"/>
                  </w:divBdr>
                  <w:divsChild>
                    <w:div w:id="1117716803">
                      <w:marLeft w:val="0"/>
                      <w:marRight w:val="0"/>
                      <w:marTop w:val="0"/>
                      <w:marBottom w:val="0"/>
                      <w:divBdr>
                        <w:top w:val="none" w:sz="0" w:space="0" w:color="auto"/>
                        <w:left w:val="none" w:sz="0" w:space="0" w:color="auto"/>
                        <w:bottom w:val="none" w:sz="0" w:space="0" w:color="auto"/>
                        <w:right w:val="none" w:sz="0" w:space="0" w:color="auto"/>
                      </w:divBdr>
                    </w:div>
                  </w:divsChild>
                </w:div>
                <w:div w:id="1199857905">
                  <w:marLeft w:val="0"/>
                  <w:marRight w:val="0"/>
                  <w:marTop w:val="0"/>
                  <w:marBottom w:val="0"/>
                  <w:divBdr>
                    <w:top w:val="none" w:sz="0" w:space="0" w:color="auto"/>
                    <w:left w:val="none" w:sz="0" w:space="0" w:color="auto"/>
                    <w:bottom w:val="none" w:sz="0" w:space="0" w:color="auto"/>
                    <w:right w:val="none" w:sz="0" w:space="0" w:color="auto"/>
                  </w:divBdr>
                  <w:divsChild>
                    <w:div w:id="522524755">
                      <w:marLeft w:val="0"/>
                      <w:marRight w:val="0"/>
                      <w:marTop w:val="0"/>
                      <w:marBottom w:val="0"/>
                      <w:divBdr>
                        <w:top w:val="none" w:sz="0" w:space="0" w:color="auto"/>
                        <w:left w:val="none" w:sz="0" w:space="0" w:color="auto"/>
                        <w:bottom w:val="none" w:sz="0" w:space="0" w:color="auto"/>
                        <w:right w:val="none" w:sz="0" w:space="0" w:color="auto"/>
                      </w:divBdr>
                    </w:div>
                    <w:div w:id="917980627">
                      <w:marLeft w:val="0"/>
                      <w:marRight w:val="0"/>
                      <w:marTop w:val="0"/>
                      <w:marBottom w:val="0"/>
                      <w:divBdr>
                        <w:top w:val="none" w:sz="0" w:space="0" w:color="auto"/>
                        <w:left w:val="none" w:sz="0" w:space="0" w:color="auto"/>
                        <w:bottom w:val="none" w:sz="0" w:space="0" w:color="auto"/>
                        <w:right w:val="none" w:sz="0" w:space="0" w:color="auto"/>
                      </w:divBdr>
                    </w:div>
                  </w:divsChild>
                </w:div>
                <w:div w:id="1190296320">
                  <w:marLeft w:val="0"/>
                  <w:marRight w:val="0"/>
                  <w:marTop w:val="0"/>
                  <w:marBottom w:val="0"/>
                  <w:divBdr>
                    <w:top w:val="none" w:sz="0" w:space="0" w:color="auto"/>
                    <w:left w:val="none" w:sz="0" w:space="0" w:color="auto"/>
                    <w:bottom w:val="none" w:sz="0" w:space="0" w:color="auto"/>
                    <w:right w:val="none" w:sz="0" w:space="0" w:color="auto"/>
                  </w:divBdr>
                  <w:divsChild>
                    <w:div w:id="562906865">
                      <w:marLeft w:val="0"/>
                      <w:marRight w:val="0"/>
                      <w:marTop w:val="0"/>
                      <w:marBottom w:val="0"/>
                      <w:divBdr>
                        <w:top w:val="none" w:sz="0" w:space="0" w:color="auto"/>
                        <w:left w:val="none" w:sz="0" w:space="0" w:color="auto"/>
                        <w:bottom w:val="none" w:sz="0" w:space="0" w:color="auto"/>
                        <w:right w:val="none" w:sz="0" w:space="0" w:color="auto"/>
                      </w:divBdr>
                    </w:div>
                    <w:div w:id="642858024">
                      <w:marLeft w:val="0"/>
                      <w:marRight w:val="0"/>
                      <w:marTop w:val="0"/>
                      <w:marBottom w:val="0"/>
                      <w:divBdr>
                        <w:top w:val="none" w:sz="0" w:space="0" w:color="auto"/>
                        <w:left w:val="none" w:sz="0" w:space="0" w:color="auto"/>
                        <w:bottom w:val="none" w:sz="0" w:space="0" w:color="auto"/>
                        <w:right w:val="none" w:sz="0" w:space="0" w:color="auto"/>
                      </w:divBdr>
                    </w:div>
                    <w:div w:id="2003727850">
                      <w:marLeft w:val="0"/>
                      <w:marRight w:val="0"/>
                      <w:marTop w:val="0"/>
                      <w:marBottom w:val="0"/>
                      <w:divBdr>
                        <w:top w:val="none" w:sz="0" w:space="0" w:color="auto"/>
                        <w:left w:val="none" w:sz="0" w:space="0" w:color="auto"/>
                        <w:bottom w:val="none" w:sz="0" w:space="0" w:color="auto"/>
                        <w:right w:val="none" w:sz="0" w:space="0" w:color="auto"/>
                      </w:divBdr>
                    </w:div>
                  </w:divsChild>
                </w:div>
                <w:div w:id="2139833692">
                  <w:marLeft w:val="0"/>
                  <w:marRight w:val="0"/>
                  <w:marTop w:val="0"/>
                  <w:marBottom w:val="0"/>
                  <w:divBdr>
                    <w:top w:val="none" w:sz="0" w:space="0" w:color="auto"/>
                    <w:left w:val="none" w:sz="0" w:space="0" w:color="auto"/>
                    <w:bottom w:val="none" w:sz="0" w:space="0" w:color="auto"/>
                    <w:right w:val="none" w:sz="0" w:space="0" w:color="auto"/>
                  </w:divBdr>
                  <w:divsChild>
                    <w:div w:id="1802842802">
                      <w:marLeft w:val="0"/>
                      <w:marRight w:val="0"/>
                      <w:marTop w:val="0"/>
                      <w:marBottom w:val="0"/>
                      <w:divBdr>
                        <w:top w:val="none" w:sz="0" w:space="0" w:color="auto"/>
                        <w:left w:val="none" w:sz="0" w:space="0" w:color="auto"/>
                        <w:bottom w:val="none" w:sz="0" w:space="0" w:color="auto"/>
                        <w:right w:val="none" w:sz="0" w:space="0" w:color="auto"/>
                      </w:divBdr>
                    </w:div>
                  </w:divsChild>
                </w:div>
                <w:div w:id="493105211">
                  <w:marLeft w:val="0"/>
                  <w:marRight w:val="0"/>
                  <w:marTop w:val="0"/>
                  <w:marBottom w:val="0"/>
                  <w:divBdr>
                    <w:top w:val="none" w:sz="0" w:space="0" w:color="auto"/>
                    <w:left w:val="none" w:sz="0" w:space="0" w:color="auto"/>
                    <w:bottom w:val="none" w:sz="0" w:space="0" w:color="auto"/>
                    <w:right w:val="none" w:sz="0" w:space="0" w:color="auto"/>
                  </w:divBdr>
                  <w:divsChild>
                    <w:div w:id="18557182">
                      <w:marLeft w:val="0"/>
                      <w:marRight w:val="0"/>
                      <w:marTop w:val="0"/>
                      <w:marBottom w:val="0"/>
                      <w:divBdr>
                        <w:top w:val="none" w:sz="0" w:space="0" w:color="auto"/>
                        <w:left w:val="none" w:sz="0" w:space="0" w:color="auto"/>
                        <w:bottom w:val="none" w:sz="0" w:space="0" w:color="auto"/>
                        <w:right w:val="none" w:sz="0" w:space="0" w:color="auto"/>
                      </w:divBdr>
                    </w:div>
                  </w:divsChild>
                </w:div>
                <w:div w:id="2010057349">
                  <w:marLeft w:val="0"/>
                  <w:marRight w:val="0"/>
                  <w:marTop w:val="0"/>
                  <w:marBottom w:val="0"/>
                  <w:divBdr>
                    <w:top w:val="none" w:sz="0" w:space="0" w:color="auto"/>
                    <w:left w:val="none" w:sz="0" w:space="0" w:color="auto"/>
                    <w:bottom w:val="none" w:sz="0" w:space="0" w:color="auto"/>
                    <w:right w:val="none" w:sz="0" w:space="0" w:color="auto"/>
                  </w:divBdr>
                  <w:divsChild>
                    <w:div w:id="1432359126">
                      <w:marLeft w:val="0"/>
                      <w:marRight w:val="0"/>
                      <w:marTop w:val="0"/>
                      <w:marBottom w:val="0"/>
                      <w:divBdr>
                        <w:top w:val="none" w:sz="0" w:space="0" w:color="auto"/>
                        <w:left w:val="none" w:sz="0" w:space="0" w:color="auto"/>
                        <w:bottom w:val="none" w:sz="0" w:space="0" w:color="auto"/>
                        <w:right w:val="none" w:sz="0" w:space="0" w:color="auto"/>
                      </w:divBdr>
                    </w:div>
                  </w:divsChild>
                </w:div>
                <w:div w:id="1582132345">
                  <w:marLeft w:val="0"/>
                  <w:marRight w:val="0"/>
                  <w:marTop w:val="0"/>
                  <w:marBottom w:val="0"/>
                  <w:divBdr>
                    <w:top w:val="none" w:sz="0" w:space="0" w:color="auto"/>
                    <w:left w:val="none" w:sz="0" w:space="0" w:color="auto"/>
                    <w:bottom w:val="none" w:sz="0" w:space="0" w:color="auto"/>
                    <w:right w:val="none" w:sz="0" w:space="0" w:color="auto"/>
                  </w:divBdr>
                  <w:divsChild>
                    <w:div w:id="554586143">
                      <w:marLeft w:val="0"/>
                      <w:marRight w:val="0"/>
                      <w:marTop w:val="0"/>
                      <w:marBottom w:val="0"/>
                      <w:divBdr>
                        <w:top w:val="none" w:sz="0" w:space="0" w:color="auto"/>
                        <w:left w:val="none" w:sz="0" w:space="0" w:color="auto"/>
                        <w:bottom w:val="none" w:sz="0" w:space="0" w:color="auto"/>
                        <w:right w:val="none" w:sz="0" w:space="0" w:color="auto"/>
                      </w:divBdr>
                    </w:div>
                    <w:div w:id="1570311400">
                      <w:marLeft w:val="0"/>
                      <w:marRight w:val="0"/>
                      <w:marTop w:val="0"/>
                      <w:marBottom w:val="0"/>
                      <w:divBdr>
                        <w:top w:val="none" w:sz="0" w:space="0" w:color="auto"/>
                        <w:left w:val="none" w:sz="0" w:space="0" w:color="auto"/>
                        <w:bottom w:val="none" w:sz="0" w:space="0" w:color="auto"/>
                        <w:right w:val="none" w:sz="0" w:space="0" w:color="auto"/>
                      </w:divBdr>
                    </w:div>
                    <w:div w:id="1050766136">
                      <w:marLeft w:val="0"/>
                      <w:marRight w:val="0"/>
                      <w:marTop w:val="0"/>
                      <w:marBottom w:val="0"/>
                      <w:divBdr>
                        <w:top w:val="none" w:sz="0" w:space="0" w:color="auto"/>
                        <w:left w:val="none" w:sz="0" w:space="0" w:color="auto"/>
                        <w:bottom w:val="none" w:sz="0" w:space="0" w:color="auto"/>
                        <w:right w:val="none" w:sz="0" w:space="0" w:color="auto"/>
                      </w:divBdr>
                    </w:div>
                  </w:divsChild>
                </w:div>
                <w:div w:id="1396313340">
                  <w:marLeft w:val="0"/>
                  <w:marRight w:val="0"/>
                  <w:marTop w:val="0"/>
                  <w:marBottom w:val="0"/>
                  <w:divBdr>
                    <w:top w:val="none" w:sz="0" w:space="0" w:color="auto"/>
                    <w:left w:val="none" w:sz="0" w:space="0" w:color="auto"/>
                    <w:bottom w:val="none" w:sz="0" w:space="0" w:color="auto"/>
                    <w:right w:val="none" w:sz="0" w:space="0" w:color="auto"/>
                  </w:divBdr>
                  <w:divsChild>
                    <w:div w:id="64229653">
                      <w:marLeft w:val="0"/>
                      <w:marRight w:val="0"/>
                      <w:marTop w:val="0"/>
                      <w:marBottom w:val="0"/>
                      <w:divBdr>
                        <w:top w:val="none" w:sz="0" w:space="0" w:color="auto"/>
                        <w:left w:val="none" w:sz="0" w:space="0" w:color="auto"/>
                        <w:bottom w:val="none" w:sz="0" w:space="0" w:color="auto"/>
                        <w:right w:val="none" w:sz="0" w:space="0" w:color="auto"/>
                      </w:divBdr>
                    </w:div>
                  </w:divsChild>
                </w:div>
                <w:div w:id="1497383360">
                  <w:marLeft w:val="0"/>
                  <w:marRight w:val="0"/>
                  <w:marTop w:val="0"/>
                  <w:marBottom w:val="0"/>
                  <w:divBdr>
                    <w:top w:val="none" w:sz="0" w:space="0" w:color="auto"/>
                    <w:left w:val="none" w:sz="0" w:space="0" w:color="auto"/>
                    <w:bottom w:val="none" w:sz="0" w:space="0" w:color="auto"/>
                    <w:right w:val="none" w:sz="0" w:space="0" w:color="auto"/>
                  </w:divBdr>
                  <w:divsChild>
                    <w:div w:id="670714794">
                      <w:marLeft w:val="0"/>
                      <w:marRight w:val="0"/>
                      <w:marTop w:val="0"/>
                      <w:marBottom w:val="0"/>
                      <w:divBdr>
                        <w:top w:val="none" w:sz="0" w:space="0" w:color="auto"/>
                        <w:left w:val="none" w:sz="0" w:space="0" w:color="auto"/>
                        <w:bottom w:val="none" w:sz="0" w:space="0" w:color="auto"/>
                        <w:right w:val="none" w:sz="0" w:space="0" w:color="auto"/>
                      </w:divBdr>
                    </w:div>
                  </w:divsChild>
                </w:div>
                <w:div w:id="1878470772">
                  <w:marLeft w:val="0"/>
                  <w:marRight w:val="0"/>
                  <w:marTop w:val="0"/>
                  <w:marBottom w:val="0"/>
                  <w:divBdr>
                    <w:top w:val="none" w:sz="0" w:space="0" w:color="auto"/>
                    <w:left w:val="none" w:sz="0" w:space="0" w:color="auto"/>
                    <w:bottom w:val="none" w:sz="0" w:space="0" w:color="auto"/>
                    <w:right w:val="none" w:sz="0" w:space="0" w:color="auto"/>
                  </w:divBdr>
                  <w:divsChild>
                    <w:div w:id="1979720962">
                      <w:marLeft w:val="0"/>
                      <w:marRight w:val="0"/>
                      <w:marTop w:val="0"/>
                      <w:marBottom w:val="0"/>
                      <w:divBdr>
                        <w:top w:val="none" w:sz="0" w:space="0" w:color="auto"/>
                        <w:left w:val="none" w:sz="0" w:space="0" w:color="auto"/>
                        <w:bottom w:val="none" w:sz="0" w:space="0" w:color="auto"/>
                        <w:right w:val="none" w:sz="0" w:space="0" w:color="auto"/>
                      </w:divBdr>
                    </w:div>
                    <w:div w:id="1053623779">
                      <w:marLeft w:val="0"/>
                      <w:marRight w:val="0"/>
                      <w:marTop w:val="0"/>
                      <w:marBottom w:val="0"/>
                      <w:divBdr>
                        <w:top w:val="none" w:sz="0" w:space="0" w:color="auto"/>
                        <w:left w:val="none" w:sz="0" w:space="0" w:color="auto"/>
                        <w:bottom w:val="none" w:sz="0" w:space="0" w:color="auto"/>
                        <w:right w:val="none" w:sz="0" w:space="0" w:color="auto"/>
                      </w:divBdr>
                    </w:div>
                  </w:divsChild>
                </w:div>
                <w:div w:id="1855995940">
                  <w:marLeft w:val="0"/>
                  <w:marRight w:val="0"/>
                  <w:marTop w:val="0"/>
                  <w:marBottom w:val="0"/>
                  <w:divBdr>
                    <w:top w:val="none" w:sz="0" w:space="0" w:color="auto"/>
                    <w:left w:val="none" w:sz="0" w:space="0" w:color="auto"/>
                    <w:bottom w:val="none" w:sz="0" w:space="0" w:color="auto"/>
                    <w:right w:val="none" w:sz="0" w:space="0" w:color="auto"/>
                  </w:divBdr>
                  <w:divsChild>
                    <w:div w:id="1451247220">
                      <w:marLeft w:val="0"/>
                      <w:marRight w:val="0"/>
                      <w:marTop w:val="0"/>
                      <w:marBottom w:val="0"/>
                      <w:divBdr>
                        <w:top w:val="none" w:sz="0" w:space="0" w:color="auto"/>
                        <w:left w:val="none" w:sz="0" w:space="0" w:color="auto"/>
                        <w:bottom w:val="none" w:sz="0" w:space="0" w:color="auto"/>
                        <w:right w:val="none" w:sz="0" w:space="0" w:color="auto"/>
                      </w:divBdr>
                    </w:div>
                  </w:divsChild>
                </w:div>
                <w:div w:id="2002585874">
                  <w:marLeft w:val="0"/>
                  <w:marRight w:val="0"/>
                  <w:marTop w:val="0"/>
                  <w:marBottom w:val="0"/>
                  <w:divBdr>
                    <w:top w:val="none" w:sz="0" w:space="0" w:color="auto"/>
                    <w:left w:val="none" w:sz="0" w:space="0" w:color="auto"/>
                    <w:bottom w:val="none" w:sz="0" w:space="0" w:color="auto"/>
                    <w:right w:val="none" w:sz="0" w:space="0" w:color="auto"/>
                  </w:divBdr>
                  <w:divsChild>
                    <w:div w:id="966542416">
                      <w:marLeft w:val="0"/>
                      <w:marRight w:val="0"/>
                      <w:marTop w:val="0"/>
                      <w:marBottom w:val="0"/>
                      <w:divBdr>
                        <w:top w:val="none" w:sz="0" w:space="0" w:color="auto"/>
                        <w:left w:val="none" w:sz="0" w:space="0" w:color="auto"/>
                        <w:bottom w:val="none" w:sz="0" w:space="0" w:color="auto"/>
                        <w:right w:val="none" w:sz="0" w:space="0" w:color="auto"/>
                      </w:divBdr>
                    </w:div>
                    <w:div w:id="1223981713">
                      <w:marLeft w:val="0"/>
                      <w:marRight w:val="0"/>
                      <w:marTop w:val="0"/>
                      <w:marBottom w:val="0"/>
                      <w:divBdr>
                        <w:top w:val="none" w:sz="0" w:space="0" w:color="auto"/>
                        <w:left w:val="none" w:sz="0" w:space="0" w:color="auto"/>
                        <w:bottom w:val="none" w:sz="0" w:space="0" w:color="auto"/>
                        <w:right w:val="none" w:sz="0" w:space="0" w:color="auto"/>
                      </w:divBdr>
                    </w:div>
                    <w:div w:id="952245546">
                      <w:marLeft w:val="0"/>
                      <w:marRight w:val="0"/>
                      <w:marTop w:val="0"/>
                      <w:marBottom w:val="0"/>
                      <w:divBdr>
                        <w:top w:val="none" w:sz="0" w:space="0" w:color="auto"/>
                        <w:left w:val="none" w:sz="0" w:space="0" w:color="auto"/>
                        <w:bottom w:val="none" w:sz="0" w:space="0" w:color="auto"/>
                        <w:right w:val="none" w:sz="0" w:space="0" w:color="auto"/>
                      </w:divBdr>
                    </w:div>
                  </w:divsChild>
                </w:div>
                <w:div w:id="1234701194">
                  <w:marLeft w:val="0"/>
                  <w:marRight w:val="0"/>
                  <w:marTop w:val="0"/>
                  <w:marBottom w:val="0"/>
                  <w:divBdr>
                    <w:top w:val="none" w:sz="0" w:space="0" w:color="auto"/>
                    <w:left w:val="none" w:sz="0" w:space="0" w:color="auto"/>
                    <w:bottom w:val="none" w:sz="0" w:space="0" w:color="auto"/>
                    <w:right w:val="none" w:sz="0" w:space="0" w:color="auto"/>
                  </w:divBdr>
                  <w:divsChild>
                    <w:div w:id="125662678">
                      <w:marLeft w:val="0"/>
                      <w:marRight w:val="0"/>
                      <w:marTop w:val="0"/>
                      <w:marBottom w:val="0"/>
                      <w:divBdr>
                        <w:top w:val="none" w:sz="0" w:space="0" w:color="auto"/>
                        <w:left w:val="none" w:sz="0" w:space="0" w:color="auto"/>
                        <w:bottom w:val="none" w:sz="0" w:space="0" w:color="auto"/>
                        <w:right w:val="none" w:sz="0" w:space="0" w:color="auto"/>
                      </w:divBdr>
                    </w:div>
                  </w:divsChild>
                </w:div>
                <w:div w:id="1976374842">
                  <w:marLeft w:val="0"/>
                  <w:marRight w:val="0"/>
                  <w:marTop w:val="0"/>
                  <w:marBottom w:val="0"/>
                  <w:divBdr>
                    <w:top w:val="none" w:sz="0" w:space="0" w:color="auto"/>
                    <w:left w:val="none" w:sz="0" w:space="0" w:color="auto"/>
                    <w:bottom w:val="none" w:sz="0" w:space="0" w:color="auto"/>
                    <w:right w:val="none" w:sz="0" w:space="0" w:color="auto"/>
                  </w:divBdr>
                  <w:divsChild>
                    <w:div w:id="936055899">
                      <w:marLeft w:val="0"/>
                      <w:marRight w:val="0"/>
                      <w:marTop w:val="0"/>
                      <w:marBottom w:val="0"/>
                      <w:divBdr>
                        <w:top w:val="none" w:sz="0" w:space="0" w:color="auto"/>
                        <w:left w:val="none" w:sz="0" w:space="0" w:color="auto"/>
                        <w:bottom w:val="none" w:sz="0" w:space="0" w:color="auto"/>
                        <w:right w:val="none" w:sz="0" w:space="0" w:color="auto"/>
                      </w:divBdr>
                    </w:div>
                  </w:divsChild>
                </w:div>
                <w:div w:id="173957092">
                  <w:marLeft w:val="0"/>
                  <w:marRight w:val="0"/>
                  <w:marTop w:val="0"/>
                  <w:marBottom w:val="0"/>
                  <w:divBdr>
                    <w:top w:val="none" w:sz="0" w:space="0" w:color="auto"/>
                    <w:left w:val="none" w:sz="0" w:space="0" w:color="auto"/>
                    <w:bottom w:val="none" w:sz="0" w:space="0" w:color="auto"/>
                    <w:right w:val="none" w:sz="0" w:space="0" w:color="auto"/>
                  </w:divBdr>
                  <w:divsChild>
                    <w:div w:id="1013872058">
                      <w:marLeft w:val="0"/>
                      <w:marRight w:val="0"/>
                      <w:marTop w:val="0"/>
                      <w:marBottom w:val="0"/>
                      <w:divBdr>
                        <w:top w:val="none" w:sz="0" w:space="0" w:color="auto"/>
                        <w:left w:val="none" w:sz="0" w:space="0" w:color="auto"/>
                        <w:bottom w:val="none" w:sz="0" w:space="0" w:color="auto"/>
                        <w:right w:val="none" w:sz="0" w:space="0" w:color="auto"/>
                      </w:divBdr>
                    </w:div>
                  </w:divsChild>
                </w:div>
                <w:div w:id="1294947696">
                  <w:marLeft w:val="0"/>
                  <w:marRight w:val="0"/>
                  <w:marTop w:val="0"/>
                  <w:marBottom w:val="0"/>
                  <w:divBdr>
                    <w:top w:val="none" w:sz="0" w:space="0" w:color="auto"/>
                    <w:left w:val="none" w:sz="0" w:space="0" w:color="auto"/>
                    <w:bottom w:val="none" w:sz="0" w:space="0" w:color="auto"/>
                    <w:right w:val="none" w:sz="0" w:space="0" w:color="auto"/>
                  </w:divBdr>
                  <w:divsChild>
                    <w:div w:id="1325546125">
                      <w:marLeft w:val="0"/>
                      <w:marRight w:val="0"/>
                      <w:marTop w:val="0"/>
                      <w:marBottom w:val="0"/>
                      <w:divBdr>
                        <w:top w:val="none" w:sz="0" w:space="0" w:color="auto"/>
                        <w:left w:val="none" w:sz="0" w:space="0" w:color="auto"/>
                        <w:bottom w:val="none" w:sz="0" w:space="0" w:color="auto"/>
                        <w:right w:val="none" w:sz="0" w:space="0" w:color="auto"/>
                      </w:divBdr>
                    </w:div>
                  </w:divsChild>
                </w:div>
                <w:div w:id="188681856">
                  <w:marLeft w:val="0"/>
                  <w:marRight w:val="0"/>
                  <w:marTop w:val="0"/>
                  <w:marBottom w:val="0"/>
                  <w:divBdr>
                    <w:top w:val="none" w:sz="0" w:space="0" w:color="auto"/>
                    <w:left w:val="none" w:sz="0" w:space="0" w:color="auto"/>
                    <w:bottom w:val="none" w:sz="0" w:space="0" w:color="auto"/>
                    <w:right w:val="none" w:sz="0" w:space="0" w:color="auto"/>
                  </w:divBdr>
                  <w:divsChild>
                    <w:div w:id="1376470415">
                      <w:marLeft w:val="0"/>
                      <w:marRight w:val="0"/>
                      <w:marTop w:val="0"/>
                      <w:marBottom w:val="0"/>
                      <w:divBdr>
                        <w:top w:val="none" w:sz="0" w:space="0" w:color="auto"/>
                        <w:left w:val="none" w:sz="0" w:space="0" w:color="auto"/>
                        <w:bottom w:val="none" w:sz="0" w:space="0" w:color="auto"/>
                        <w:right w:val="none" w:sz="0" w:space="0" w:color="auto"/>
                      </w:divBdr>
                    </w:div>
                  </w:divsChild>
                </w:div>
                <w:div w:id="1189637495">
                  <w:marLeft w:val="0"/>
                  <w:marRight w:val="0"/>
                  <w:marTop w:val="0"/>
                  <w:marBottom w:val="0"/>
                  <w:divBdr>
                    <w:top w:val="none" w:sz="0" w:space="0" w:color="auto"/>
                    <w:left w:val="none" w:sz="0" w:space="0" w:color="auto"/>
                    <w:bottom w:val="none" w:sz="0" w:space="0" w:color="auto"/>
                    <w:right w:val="none" w:sz="0" w:space="0" w:color="auto"/>
                  </w:divBdr>
                  <w:divsChild>
                    <w:div w:id="1385449003">
                      <w:marLeft w:val="0"/>
                      <w:marRight w:val="0"/>
                      <w:marTop w:val="0"/>
                      <w:marBottom w:val="0"/>
                      <w:divBdr>
                        <w:top w:val="none" w:sz="0" w:space="0" w:color="auto"/>
                        <w:left w:val="none" w:sz="0" w:space="0" w:color="auto"/>
                        <w:bottom w:val="none" w:sz="0" w:space="0" w:color="auto"/>
                        <w:right w:val="none" w:sz="0" w:space="0" w:color="auto"/>
                      </w:divBdr>
                    </w:div>
                    <w:div w:id="44450205">
                      <w:marLeft w:val="0"/>
                      <w:marRight w:val="0"/>
                      <w:marTop w:val="0"/>
                      <w:marBottom w:val="0"/>
                      <w:divBdr>
                        <w:top w:val="none" w:sz="0" w:space="0" w:color="auto"/>
                        <w:left w:val="none" w:sz="0" w:space="0" w:color="auto"/>
                        <w:bottom w:val="none" w:sz="0" w:space="0" w:color="auto"/>
                        <w:right w:val="none" w:sz="0" w:space="0" w:color="auto"/>
                      </w:divBdr>
                    </w:div>
                  </w:divsChild>
                </w:div>
                <w:div w:id="1578981515">
                  <w:marLeft w:val="0"/>
                  <w:marRight w:val="0"/>
                  <w:marTop w:val="0"/>
                  <w:marBottom w:val="0"/>
                  <w:divBdr>
                    <w:top w:val="none" w:sz="0" w:space="0" w:color="auto"/>
                    <w:left w:val="none" w:sz="0" w:space="0" w:color="auto"/>
                    <w:bottom w:val="none" w:sz="0" w:space="0" w:color="auto"/>
                    <w:right w:val="none" w:sz="0" w:space="0" w:color="auto"/>
                  </w:divBdr>
                  <w:divsChild>
                    <w:div w:id="277640252">
                      <w:marLeft w:val="0"/>
                      <w:marRight w:val="0"/>
                      <w:marTop w:val="0"/>
                      <w:marBottom w:val="0"/>
                      <w:divBdr>
                        <w:top w:val="none" w:sz="0" w:space="0" w:color="auto"/>
                        <w:left w:val="none" w:sz="0" w:space="0" w:color="auto"/>
                        <w:bottom w:val="none" w:sz="0" w:space="0" w:color="auto"/>
                        <w:right w:val="none" w:sz="0" w:space="0" w:color="auto"/>
                      </w:divBdr>
                    </w:div>
                  </w:divsChild>
                </w:div>
                <w:div w:id="214124224">
                  <w:marLeft w:val="0"/>
                  <w:marRight w:val="0"/>
                  <w:marTop w:val="0"/>
                  <w:marBottom w:val="0"/>
                  <w:divBdr>
                    <w:top w:val="none" w:sz="0" w:space="0" w:color="auto"/>
                    <w:left w:val="none" w:sz="0" w:space="0" w:color="auto"/>
                    <w:bottom w:val="none" w:sz="0" w:space="0" w:color="auto"/>
                    <w:right w:val="none" w:sz="0" w:space="0" w:color="auto"/>
                  </w:divBdr>
                  <w:divsChild>
                    <w:div w:id="2109959352">
                      <w:marLeft w:val="0"/>
                      <w:marRight w:val="0"/>
                      <w:marTop w:val="0"/>
                      <w:marBottom w:val="0"/>
                      <w:divBdr>
                        <w:top w:val="none" w:sz="0" w:space="0" w:color="auto"/>
                        <w:left w:val="none" w:sz="0" w:space="0" w:color="auto"/>
                        <w:bottom w:val="none" w:sz="0" w:space="0" w:color="auto"/>
                        <w:right w:val="none" w:sz="0" w:space="0" w:color="auto"/>
                      </w:divBdr>
                    </w:div>
                    <w:div w:id="1680499195">
                      <w:marLeft w:val="0"/>
                      <w:marRight w:val="0"/>
                      <w:marTop w:val="0"/>
                      <w:marBottom w:val="0"/>
                      <w:divBdr>
                        <w:top w:val="none" w:sz="0" w:space="0" w:color="auto"/>
                        <w:left w:val="none" w:sz="0" w:space="0" w:color="auto"/>
                        <w:bottom w:val="none" w:sz="0" w:space="0" w:color="auto"/>
                        <w:right w:val="none" w:sz="0" w:space="0" w:color="auto"/>
                      </w:divBdr>
                    </w:div>
                  </w:divsChild>
                </w:div>
                <w:div w:id="1483500522">
                  <w:marLeft w:val="0"/>
                  <w:marRight w:val="0"/>
                  <w:marTop w:val="0"/>
                  <w:marBottom w:val="0"/>
                  <w:divBdr>
                    <w:top w:val="none" w:sz="0" w:space="0" w:color="auto"/>
                    <w:left w:val="none" w:sz="0" w:space="0" w:color="auto"/>
                    <w:bottom w:val="none" w:sz="0" w:space="0" w:color="auto"/>
                    <w:right w:val="none" w:sz="0" w:space="0" w:color="auto"/>
                  </w:divBdr>
                  <w:divsChild>
                    <w:div w:id="1186603085">
                      <w:marLeft w:val="0"/>
                      <w:marRight w:val="0"/>
                      <w:marTop w:val="0"/>
                      <w:marBottom w:val="0"/>
                      <w:divBdr>
                        <w:top w:val="none" w:sz="0" w:space="0" w:color="auto"/>
                        <w:left w:val="none" w:sz="0" w:space="0" w:color="auto"/>
                        <w:bottom w:val="none" w:sz="0" w:space="0" w:color="auto"/>
                        <w:right w:val="none" w:sz="0" w:space="0" w:color="auto"/>
                      </w:divBdr>
                    </w:div>
                    <w:div w:id="749429295">
                      <w:marLeft w:val="0"/>
                      <w:marRight w:val="0"/>
                      <w:marTop w:val="0"/>
                      <w:marBottom w:val="0"/>
                      <w:divBdr>
                        <w:top w:val="none" w:sz="0" w:space="0" w:color="auto"/>
                        <w:left w:val="none" w:sz="0" w:space="0" w:color="auto"/>
                        <w:bottom w:val="none" w:sz="0" w:space="0" w:color="auto"/>
                        <w:right w:val="none" w:sz="0" w:space="0" w:color="auto"/>
                      </w:divBdr>
                    </w:div>
                  </w:divsChild>
                </w:div>
                <w:div w:id="1274098338">
                  <w:marLeft w:val="0"/>
                  <w:marRight w:val="0"/>
                  <w:marTop w:val="0"/>
                  <w:marBottom w:val="0"/>
                  <w:divBdr>
                    <w:top w:val="none" w:sz="0" w:space="0" w:color="auto"/>
                    <w:left w:val="none" w:sz="0" w:space="0" w:color="auto"/>
                    <w:bottom w:val="none" w:sz="0" w:space="0" w:color="auto"/>
                    <w:right w:val="none" w:sz="0" w:space="0" w:color="auto"/>
                  </w:divBdr>
                  <w:divsChild>
                    <w:div w:id="297536648">
                      <w:marLeft w:val="0"/>
                      <w:marRight w:val="0"/>
                      <w:marTop w:val="0"/>
                      <w:marBottom w:val="0"/>
                      <w:divBdr>
                        <w:top w:val="none" w:sz="0" w:space="0" w:color="auto"/>
                        <w:left w:val="none" w:sz="0" w:space="0" w:color="auto"/>
                        <w:bottom w:val="none" w:sz="0" w:space="0" w:color="auto"/>
                        <w:right w:val="none" w:sz="0" w:space="0" w:color="auto"/>
                      </w:divBdr>
                    </w:div>
                  </w:divsChild>
                </w:div>
                <w:div w:id="242834890">
                  <w:marLeft w:val="0"/>
                  <w:marRight w:val="0"/>
                  <w:marTop w:val="0"/>
                  <w:marBottom w:val="0"/>
                  <w:divBdr>
                    <w:top w:val="none" w:sz="0" w:space="0" w:color="auto"/>
                    <w:left w:val="none" w:sz="0" w:space="0" w:color="auto"/>
                    <w:bottom w:val="none" w:sz="0" w:space="0" w:color="auto"/>
                    <w:right w:val="none" w:sz="0" w:space="0" w:color="auto"/>
                  </w:divBdr>
                  <w:divsChild>
                    <w:div w:id="2135368360">
                      <w:marLeft w:val="0"/>
                      <w:marRight w:val="0"/>
                      <w:marTop w:val="0"/>
                      <w:marBottom w:val="0"/>
                      <w:divBdr>
                        <w:top w:val="none" w:sz="0" w:space="0" w:color="auto"/>
                        <w:left w:val="none" w:sz="0" w:space="0" w:color="auto"/>
                        <w:bottom w:val="none" w:sz="0" w:space="0" w:color="auto"/>
                        <w:right w:val="none" w:sz="0" w:space="0" w:color="auto"/>
                      </w:divBdr>
                    </w:div>
                  </w:divsChild>
                </w:div>
                <w:div w:id="1162428504">
                  <w:marLeft w:val="0"/>
                  <w:marRight w:val="0"/>
                  <w:marTop w:val="0"/>
                  <w:marBottom w:val="0"/>
                  <w:divBdr>
                    <w:top w:val="none" w:sz="0" w:space="0" w:color="auto"/>
                    <w:left w:val="none" w:sz="0" w:space="0" w:color="auto"/>
                    <w:bottom w:val="none" w:sz="0" w:space="0" w:color="auto"/>
                    <w:right w:val="none" w:sz="0" w:space="0" w:color="auto"/>
                  </w:divBdr>
                  <w:divsChild>
                    <w:div w:id="1096831270">
                      <w:marLeft w:val="0"/>
                      <w:marRight w:val="0"/>
                      <w:marTop w:val="0"/>
                      <w:marBottom w:val="0"/>
                      <w:divBdr>
                        <w:top w:val="none" w:sz="0" w:space="0" w:color="auto"/>
                        <w:left w:val="none" w:sz="0" w:space="0" w:color="auto"/>
                        <w:bottom w:val="none" w:sz="0" w:space="0" w:color="auto"/>
                        <w:right w:val="none" w:sz="0" w:space="0" w:color="auto"/>
                      </w:divBdr>
                    </w:div>
                  </w:divsChild>
                </w:div>
                <w:div w:id="1919553287">
                  <w:marLeft w:val="0"/>
                  <w:marRight w:val="0"/>
                  <w:marTop w:val="0"/>
                  <w:marBottom w:val="0"/>
                  <w:divBdr>
                    <w:top w:val="none" w:sz="0" w:space="0" w:color="auto"/>
                    <w:left w:val="none" w:sz="0" w:space="0" w:color="auto"/>
                    <w:bottom w:val="none" w:sz="0" w:space="0" w:color="auto"/>
                    <w:right w:val="none" w:sz="0" w:space="0" w:color="auto"/>
                  </w:divBdr>
                  <w:divsChild>
                    <w:div w:id="340011250">
                      <w:marLeft w:val="0"/>
                      <w:marRight w:val="0"/>
                      <w:marTop w:val="0"/>
                      <w:marBottom w:val="0"/>
                      <w:divBdr>
                        <w:top w:val="none" w:sz="0" w:space="0" w:color="auto"/>
                        <w:left w:val="none" w:sz="0" w:space="0" w:color="auto"/>
                        <w:bottom w:val="none" w:sz="0" w:space="0" w:color="auto"/>
                        <w:right w:val="none" w:sz="0" w:space="0" w:color="auto"/>
                      </w:divBdr>
                    </w:div>
                  </w:divsChild>
                </w:div>
                <w:div w:id="1631738844">
                  <w:marLeft w:val="0"/>
                  <w:marRight w:val="0"/>
                  <w:marTop w:val="0"/>
                  <w:marBottom w:val="0"/>
                  <w:divBdr>
                    <w:top w:val="none" w:sz="0" w:space="0" w:color="auto"/>
                    <w:left w:val="none" w:sz="0" w:space="0" w:color="auto"/>
                    <w:bottom w:val="none" w:sz="0" w:space="0" w:color="auto"/>
                    <w:right w:val="none" w:sz="0" w:space="0" w:color="auto"/>
                  </w:divBdr>
                  <w:divsChild>
                    <w:div w:id="410664195">
                      <w:marLeft w:val="0"/>
                      <w:marRight w:val="0"/>
                      <w:marTop w:val="0"/>
                      <w:marBottom w:val="0"/>
                      <w:divBdr>
                        <w:top w:val="none" w:sz="0" w:space="0" w:color="auto"/>
                        <w:left w:val="none" w:sz="0" w:space="0" w:color="auto"/>
                        <w:bottom w:val="none" w:sz="0" w:space="0" w:color="auto"/>
                        <w:right w:val="none" w:sz="0" w:space="0" w:color="auto"/>
                      </w:divBdr>
                    </w:div>
                    <w:div w:id="982201322">
                      <w:marLeft w:val="0"/>
                      <w:marRight w:val="0"/>
                      <w:marTop w:val="0"/>
                      <w:marBottom w:val="0"/>
                      <w:divBdr>
                        <w:top w:val="none" w:sz="0" w:space="0" w:color="auto"/>
                        <w:left w:val="none" w:sz="0" w:space="0" w:color="auto"/>
                        <w:bottom w:val="none" w:sz="0" w:space="0" w:color="auto"/>
                        <w:right w:val="none" w:sz="0" w:space="0" w:color="auto"/>
                      </w:divBdr>
                    </w:div>
                    <w:div w:id="1020623683">
                      <w:marLeft w:val="0"/>
                      <w:marRight w:val="0"/>
                      <w:marTop w:val="0"/>
                      <w:marBottom w:val="0"/>
                      <w:divBdr>
                        <w:top w:val="none" w:sz="0" w:space="0" w:color="auto"/>
                        <w:left w:val="none" w:sz="0" w:space="0" w:color="auto"/>
                        <w:bottom w:val="none" w:sz="0" w:space="0" w:color="auto"/>
                        <w:right w:val="none" w:sz="0" w:space="0" w:color="auto"/>
                      </w:divBdr>
                    </w:div>
                  </w:divsChild>
                </w:div>
                <w:div w:id="335808751">
                  <w:marLeft w:val="0"/>
                  <w:marRight w:val="0"/>
                  <w:marTop w:val="0"/>
                  <w:marBottom w:val="0"/>
                  <w:divBdr>
                    <w:top w:val="none" w:sz="0" w:space="0" w:color="auto"/>
                    <w:left w:val="none" w:sz="0" w:space="0" w:color="auto"/>
                    <w:bottom w:val="none" w:sz="0" w:space="0" w:color="auto"/>
                    <w:right w:val="none" w:sz="0" w:space="0" w:color="auto"/>
                  </w:divBdr>
                  <w:divsChild>
                    <w:div w:id="893274001">
                      <w:marLeft w:val="0"/>
                      <w:marRight w:val="0"/>
                      <w:marTop w:val="0"/>
                      <w:marBottom w:val="0"/>
                      <w:divBdr>
                        <w:top w:val="none" w:sz="0" w:space="0" w:color="auto"/>
                        <w:left w:val="none" w:sz="0" w:space="0" w:color="auto"/>
                        <w:bottom w:val="none" w:sz="0" w:space="0" w:color="auto"/>
                        <w:right w:val="none" w:sz="0" w:space="0" w:color="auto"/>
                      </w:divBdr>
                    </w:div>
                  </w:divsChild>
                </w:div>
                <w:div w:id="2146465442">
                  <w:marLeft w:val="0"/>
                  <w:marRight w:val="0"/>
                  <w:marTop w:val="0"/>
                  <w:marBottom w:val="0"/>
                  <w:divBdr>
                    <w:top w:val="none" w:sz="0" w:space="0" w:color="auto"/>
                    <w:left w:val="none" w:sz="0" w:space="0" w:color="auto"/>
                    <w:bottom w:val="none" w:sz="0" w:space="0" w:color="auto"/>
                    <w:right w:val="none" w:sz="0" w:space="0" w:color="auto"/>
                  </w:divBdr>
                  <w:divsChild>
                    <w:div w:id="1334721740">
                      <w:marLeft w:val="0"/>
                      <w:marRight w:val="0"/>
                      <w:marTop w:val="0"/>
                      <w:marBottom w:val="0"/>
                      <w:divBdr>
                        <w:top w:val="none" w:sz="0" w:space="0" w:color="auto"/>
                        <w:left w:val="none" w:sz="0" w:space="0" w:color="auto"/>
                        <w:bottom w:val="none" w:sz="0" w:space="0" w:color="auto"/>
                        <w:right w:val="none" w:sz="0" w:space="0" w:color="auto"/>
                      </w:divBdr>
                    </w:div>
                  </w:divsChild>
                </w:div>
                <w:div w:id="1351033088">
                  <w:marLeft w:val="0"/>
                  <w:marRight w:val="0"/>
                  <w:marTop w:val="0"/>
                  <w:marBottom w:val="0"/>
                  <w:divBdr>
                    <w:top w:val="none" w:sz="0" w:space="0" w:color="auto"/>
                    <w:left w:val="none" w:sz="0" w:space="0" w:color="auto"/>
                    <w:bottom w:val="none" w:sz="0" w:space="0" w:color="auto"/>
                    <w:right w:val="none" w:sz="0" w:space="0" w:color="auto"/>
                  </w:divBdr>
                  <w:divsChild>
                    <w:div w:id="1196843490">
                      <w:marLeft w:val="0"/>
                      <w:marRight w:val="0"/>
                      <w:marTop w:val="0"/>
                      <w:marBottom w:val="0"/>
                      <w:divBdr>
                        <w:top w:val="none" w:sz="0" w:space="0" w:color="auto"/>
                        <w:left w:val="none" w:sz="0" w:space="0" w:color="auto"/>
                        <w:bottom w:val="none" w:sz="0" w:space="0" w:color="auto"/>
                        <w:right w:val="none" w:sz="0" w:space="0" w:color="auto"/>
                      </w:divBdr>
                    </w:div>
                  </w:divsChild>
                </w:div>
                <w:div w:id="1949386207">
                  <w:marLeft w:val="0"/>
                  <w:marRight w:val="0"/>
                  <w:marTop w:val="0"/>
                  <w:marBottom w:val="0"/>
                  <w:divBdr>
                    <w:top w:val="none" w:sz="0" w:space="0" w:color="auto"/>
                    <w:left w:val="none" w:sz="0" w:space="0" w:color="auto"/>
                    <w:bottom w:val="none" w:sz="0" w:space="0" w:color="auto"/>
                    <w:right w:val="none" w:sz="0" w:space="0" w:color="auto"/>
                  </w:divBdr>
                  <w:divsChild>
                    <w:div w:id="350227727">
                      <w:marLeft w:val="0"/>
                      <w:marRight w:val="0"/>
                      <w:marTop w:val="0"/>
                      <w:marBottom w:val="0"/>
                      <w:divBdr>
                        <w:top w:val="none" w:sz="0" w:space="0" w:color="auto"/>
                        <w:left w:val="none" w:sz="0" w:space="0" w:color="auto"/>
                        <w:bottom w:val="none" w:sz="0" w:space="0" w:color="auto"/>
                        <w:right w:val="none" w:sz="0" w:space="0" w:color="auto"/>
                      </w:divBdr>
                    </w:div>
                  </w:divsChild>
                </w:div>
                <w:div w:id="2116751227">
                  <w:marLeft w:val="0"/>
                  <w:marRight w:val="0"/>
                  <w:marTop w:val="0"/>
                  <w:marBottom w:val="0"/>
                  <w:divBdr>
                    <w:top w:val="none" w:sz="0" w:space="0" w:color="auto"/>
                    <w:left w:val="none" w:sz="0" w:space="0" w:color="auto"/>
                    <w:bottom w:val="none" w:sz="0" w:space="0" w:color="auto"/>
                    <w:right w:val="none" w:sz="0" w:space="0" w:color="auto"/>
                  </w:divBdr>
                  <w:divsChild>
                    <w:div w:id="209850442">
                      <w:marLeft w:val="0"/>
                      <w:marRight w:val="0"/>
                      <w:marTop w:val="0"/>
                      <w:marBottom w:val="0"/>
                      <w:divBdr>
                        <w:top w:val="none" w:sz="0" w:space="0" w:color="auto"/>
                        <w:left w:val="none" w:sz="0" w:space="0" w:color="auto"/>
                        <w:bottom w:val="none" w:sz="0" w:space="0" w:color="auto"/>
                        <w:right w:val="none" w:sz="0" w:space="0" w:color="auto"/>
                      </w:divBdr>
                    </w:div>
                  </w:divsChild>
                </w:div>
                <w:div w:id="1701198838">
                  <w:marLeft w:val="0"/>
                  <w:marRight w:val="0"/>
                  <w:marTop w:val="0"/>
                  <w:marBottom w:val="0"/>
                  <w:divBdr>
                    <w:top w:val="none" w:sz="0" w:space="0" w:color="auto"/>
                    <w:left w:val="none" w:sz="0" w:space="0" w:color="auto"/>
                    <w:bottom w:val="none" w:sz="0" w:space="0" w:color="auto"/>
                    <w:right w:val="none" w:sz="0" w:space="0" w:color="auto"/>
                  </w:divBdr>
                  <w:divsChild>
                    <w:div w:id="1762216801">
                      <w:marLeft w:val="0"/>
                      <w:marRight w:val="0"/>
                      <w:marTop w:val="0"/>
                      <w:marBottom w:val="0"/>
                      <w:divBdr>
                        <w:top w:val="none" w:sz="0" w:space="0" w:color="auto"/>
                        <w:left w:val="none" w:sz="0" w:space="0" w:color="auto"/>
                        <w:bottom w:val="none" w:sz="0" w:space="0" w:color="auto"/>
                        <w:right w:val="none" w:sz="0" w:space="0" w:color="auto"/>
                      </w:divBdr>
                    </w:div>
                  </w:divsChild>
                </w:div>
                <w:div w:id="1417439251">
                  <w:marLeft w:val="0"/>
                  <w:marRight w:val="0"/>
                  <w:marTop w:val="0"/>
                  <w:marBottom w:val="0"/>
                  <w:divBdr>
                    <w:top w:val="none" w:sz="0" w:space="0" w:color="auto"/>
                    <w:left w:val="none" w:sz="0" w:space="0" w:color="auto"/>
                    <w:bottom w:val="none" w:sz="0" w:space="0" w:color="auto"/>
                    <w:right w:val="none" w:sz="0" w:space="0" w:color="auto"/>
                  </w:divBdr>
                  <w:divsChild>
                    <w:div w:id="1784760324">
                      <w:marLeft w:val="0"/>
                      <w:marRight w:val="0"/>
                      <w:marTop w:val="0"/>
                      <w:marBottom w:val="0"/>
                      <w:divBdr>
                        <w:top w:val="none" w:sz="0" w:space="0" w:color="auto"/>
                        <w:left w:val="none" w:sz="0" w:space="0" w:color="auto"/>
                        <w:bottom w:val="none" w:sz="0" w:space="0" w:color="auto"/>
                        <w:right w:val="none" w:sz="0" w:space="0" w:color="auto"/>
                      </w:divBdr>
                    </w:div>
                  </w:divsChild>
                </w:div>
                <w:div w:id="1740864004">
                  <w:marLeft w:val="0"/>
                  <w:marRight w:val="0"/>
                  <w:marTop w:val="0"/>
                  <w:marBottom w:val="0"/>
                  <w:divBdr>
                    <w:top w:val="none" w:sz="0" w:space="0" w:color="auto"/>
                    <w:left w:val="none" w:sz="0" w:space="0" w:color="auto"/>
                    <w:bottom w:val="none" w:sz="0" w:space="0" w:color="auto"/>
                    <w:right w:val="none" w:sz="0" w:space="0" w:color="auto"/>
                  </w:divBdr>
                  <w:divsChild>
                    <w:div w:id="1322927178">
                      <w:marLeft w:val="0"/>
                      <w:marRight w:val="0"/>
                      <w:marTop w:val="0"/>
                      <w:marBottom w:val="0"/>
                      <w:divBdr>
                        <w:top w:val="none" w:sz="0" w:space="0" w:color="auto"/>
                        <w:left w:val="none" w:sz="0" w:space="0" w:color="auto"/>
                        <w:bottom w:val="none" w:sz="0" w:space="0" w:color="auto"/>
                        <w:right w:val="none" w:sz="0" w:space="0" w:color="auto"/>
                      </w:divBdr>
                    </w:div>
                    <w:div w:id="1675305735">
                      <w:marLeft w:val="0"/>
                      <w:marRight w:val="0"/>
                      <w:marTop w:val="0"/>
                      <w:marBottom w:val="0"/>
                      <w:divBdr>
                        <w:top w:val="none" w:sz="0" w:space="0" w:color="auto"/>
                        <w:left w:val="none" w:sz="0" w:space="0" w:color="auto"/>
                        <w:bottom w:val="none" w:sz="0" w:space="0" w:color="auto"/>
                        <w:right w:val="none" w:sz="0" w:space="0" w:color="auto"/>
                      </w:divBdr>
                    </w:div>
                  </w:divsChild>
                </w:div>
                <w:div w:id="2065638842">
                  <w:marLeft w:val="0"/>
                  <w:marRight w:val="0"/>
                  <w:marTop w:val="0"/>
                  <w:marBottom w:val="0"/>
                  <w:divBdr>
                    <w:top w:val="none" w:sz="0" w:space="0" w:color="auto"/>
                    <w:left w:val="none" w:sz="0" w:space="0" w:color="auto"/>
                    <w:bottom w:val="none" w:sz="0" w:space="0" w:color="auto"/>
                    <w:right w:val="none" w:sz="0" w:space="0" w:color="auto"/>
                  </w:divBdr>
                  <w:divsChild>
                    <w:div w:id="135995921">
                      <w:marLeft w:val="0"/>
                      <w:marRight w:val="0"/>
                      <w:marTop w:val="0"/>
                      <w:marBottom w:val="0"/>
                      <w:divBdr>
                        <w:top w:val="none" w:sz="0" w:space="0" w:color="auto"/>
                        <w:left w:val="none" w:sz="0" w:space="0" w:color="auto"/>
                        <w:bottom w:val="none" w:sz="0" w:space="0" w:color="auto"/>
                        <w:right w:val="none" w:sz="0" w:space="0" w:color="auto"/>
                      </w:divBdr>
                    </w:div>
                  </w:divsChild>
                </w:div>
                <w:div w:id="434789167">
                  <w:marLeft w:val="0"/>
                  <w:marRight w:val="0"/>
                  <w:marTop w:val="0"/>
                  <w:marBottom w:val="0"/>
                  <w:divBdr>
                    <w:top w:val="none" w:sz="0" w:space="0" w:color="auto"/>
                    <w:left w:val="none" w:sz="0" w:space="0" w:color="auto"/>
                    <w:bottom w:val="none" w:sz="0" w:space="0" w:color="auto"/>
                    <w:right w:val="none" w:sz="0" w:space="0" w:color="auto"/>
                  </w:divBdr>
                  <w:divsChild>
                    <w:div w:id="1657799407">
                      <w:marLeft w:val="0"/>
                      <w:marRight w:val="0"/>
                      <w:marTop w:val="0"/>
                      <w:marBottom w:val="0"/>
                      <w:divBdr>
                        <w:top w:val="none" w:sz="0" w:space="0" w:color="auto"/>
                        <w:left w:val="none" w:sz="0" w:space="0" w:color="auto"/>
                        <w:bottom w:val="none" w:sz="0" w:space="0" w:color="auto"/>
                        <w:right w:val="none" w:sz="0" w:space="0" w:color="auto"/>
                      </w:divBdr>
                    </w:div>
                  </w:divsChild>
                </w:div>
                <w:div w:id="1088380924">
                  <w:marLeft w:val="0"/>
                  <w:marRight w:val="0"/>
                  <w:marTop w:val="0"/>
                  <w:marBottom w:val="0"/>
                  <w:divBdr>
                    <w:top w:val="none" w:sz="0" w:space="0" w:color="auto"/>
                    <w:left w:val="none" w:sz="0" w:space="0" w:color="auto"/>
                    <w:bottom w:val="none" w:sz="0" w:space="0" w:color="auto"/>
                    <w:right w:val="none" w:sz="0" w:space="0" w:color="auto"/>
                  </w:divBdr>
                  <w:divsChild>
                    <w:div w:id="1332175227">
                      <w:marLeft w:val="0"/>
                      <w:marRight w:val="0"/>
                      <w:marTop w:val="0"/>
                      <w:marBottom w:val="0"/>
                      <w:divBdr>
                        <w:top w:val="none" w:sz="0" w:space="0" w:color="auto"/>
                        <w:left w:val="none" w:sz="0" w:space="0" w:color="auto"/>
                        <w:bottom w:val="none" w:sz="0" w:space="0" w:color="auto"/>
                        <w:right w:val="none" w:sz="0" w:space="0" w:color="auto"/>
                      </w:divBdr>
                    </w:div>
                  </w:divsChild>
                </w:div>
                <w:div w:id="672144564">
                  <w:marLeft w:val="0"/>
                  <w:marRight w:val="0"/>
                  <w:marTop w:val="0"/>
                  <w:marBottom w:val="0"/>
                  <w:divBdr>
                    <w:top w:val="none" w:sz="0" w:space="0" w:color="auto"/>
                    <w:left w:val="none" w:sz="0" w:space="0" w:color="auto"/>
                    <w:bottom w:val="none" w:sz="0" w:space="0" w:color="auto"/>
                    <w:right w:val="none" w:sz="0" w:space="0" w:color="auto"/>
                  </w:divBdr>
                  <w:divsChild>
                    <w:div w:id="1985234983">
                      <w:marLeft w:val="0"/>
                      <w:marRight w:val="0"/>
                      <w:marTop w:val="0"/>
                      <w:marBottom w:val="0"/>
                      <w:divBdr>
                        <w:top w:val="none" w:sz="0" w:space="0" w:color="auto"/>
                        <w:left w:val="none" w:sz="0" w:space="0" w:color="auto"/>
                        <w:bottom w:val="none" w:sz="0" w:space="0" w:color="auto"/>
                        <w:right w:val="none" w:sz="0" w:space="0" w:color="auto"/>
                      </w:divBdr>
                    </w:div>
                  </w:divsChild>
                </w:div>
                <w:div w:id="1089084685">
                  <w:marLeft w:val="0"/>
                  <w:marRight w:val="0"/>
                  <w:marTop w:val="0"/>
                  <w:marBottom w:val="0"/>
                  <w:divBdr>
                    <w:top w:val="none" w:sz="0" w:space="0" w:color="auto"/>
                    <w:left w:val="none" w:sz="0" w:space="0" w:color="auto"/>
                    <w:bottom w:val="none" w:sz="0" w:space="0" w:color="auto"/>
                    <w:right w:val="none" w:sz="0" w:space="0" w:color="auto"/>
                  </w:divBdr>
                  <w:divsChild>
                    <w:div w:id="693534217">
                      <w:marLeft w:val="0"/>
                      <w:marRight w:val="0"/>
                      <w:marTop w:val="0"/>
                      <w:marBottom w:val="0"/>
                      <w:divBdr>
                        <w:top w:val="none" w:sz="0" w:space="0" w:color="auto"/>
                        <w:left w:val="none" w:sz="0" w:space="0" w:color="auto"/>
                        <w:bottom w:val="none" w:sz="0" w:space="0" w:color="auto"/>
                        <w:right w:val="none" w:sz="0" w:space="0" w:color="auto"/>
                      </w:divBdr>
                    </w:div>
                  </w:divsChild>
                </w:div>
                <w:div w:id="283198559">
                  <w:marLeft w:val="0"/>
                  <w:marRight w:val="0"/>
                  <w:marTop w:val="0"/>
                  <w:marBottom w:val="0"/>
                  <w:divBdr>
                    <w:top w:val="none" w:sz="0" w:space="0" w:color="auto"/>
                    <w:left w:val="none" w:sz="0" w:space="0" w:color="auto"/>
                    <w:bottom w:val="none" w:sz="0" w:space="0" w:color="auto"/>
                    <w:right w:val="none" w:sz="0" w:space="0" w:color="auto"/>
                  </w:divBdr>
                  <w:divsChild>
                    <w:div w:id="497156794">
                      <w:marLeft w:val="0"/>
                      <w:marRight w:val="0"/>
                      <w:marTop w:val="0"/>
                      <w:marBottom w:val="0"/>
                      <w:divBdr>
                        <w:top w:val="none" w:sz="0" w:space="0" w:color="auto"/>
                        <w:left w:val="none" w:sz="0" w:space="0" w:color="auto"/>
                        <w:bottom w:val="none" w:sz="0" w:space="0" w:color="auto"/>
                        <w:right w:val="none" w:sz="0" w:space="0" w:color="auto"/>
                      </w:divBdr>
                    </w:div>
                  </w:divsChild>
                </w:div>
                <w:div w:id="1129591818">
                  <w:marLeft w:val="0"/>
                  <w:marRight w:val="0"/>
                  <w:marTop w:val="0"/>
                  <w:marBottom w:val="0"/>
                  <w:divBdr>
                    <w:top w:val="none" w:sz="0" w:space="0" w:color="auto"/>
                    <w:left w:val="none" w:sz="0" w:space="0" w:color="auto"/>
                    <w:bottom w:val="none" w:sz="0" w:space="0" w:color="auto"/>
                    <w:right w:val="none" w:sz="0" w:space="0" w:color="auto"/>
                  </w:divBdr>
                  <w:divsChild>
                    <w:div w:id="248121029">
                      <w:marLeft w:val="0"/>
                      <w:marRight w:val="0"/>
                      <w:marTop w:val="0"/>
                      <w:marBottom w:val="0"/>
                      <w:divBdr>
                        <w:top w:val="none" w:sz="0" w:space="0" w:color="auto"/>
                        <w:left w:val="none" w:sz="0" w:space="0" w:color="auto"/>
                        <w:bottom w:val="none" w:sz="0" w:space="0" w:color="auto"/>
                        <w:right w:val="none" w:sz="0" w:space="0" w:color="auto"/>
                      </w:divBdr>
                    </w:div>
                  </w:divsChild>
                </w:div>
                <w:div w:id="2036077517">
                  <w:marLeft w:val="0"/>
                  <w:marRight w:val="0"/>
                  <w:marTop w:val="0"/>
                  <w:marBottom w:val="0"/>
                  <w:divBdr>
                    <w:top w:val="none" w:sz="0" w:space="0" w:color="auto"/>
                    <w:left w:val="none" w:sz="0" w:space="0" w:color="auto"/>
                    <w:bottom w:val="none" w:sz="0" w:space="0" w:color="auto"/>
                    <w:right w:val="none" w:sz="0" w:space="0" w:color="auto"/>
                  </w:divBdr>
                  <w:divsChild>
                    <w:div w:id="2146853262">
                      <w:marLeft w:val="0"/>
                      <w:marRight w:val="0"/>
                      <w:marTop w:val="0"/>
                      <w:marBottom w:val="0"/>
                      <w:divBdr>
                        <w:top w:val="none" w:sz="0" w:space="0" w:color="auto"/>
                        <w:left w:val="none" w:sz="0" w:space="0" w:color="auto"/>
                        <w:bottom w:val="none" w:sz="0" w:space="0" w:color="auto"/>
                        <w:right w:val="none" w:sz="0" w:space="0" w:color="auto"/>
                      </w:divBdr>
                    </w:div>
                    <w:div w:id="567348298">
                      <w:marLeft w:val="0"/>
                      <w:marRight w:val="0"/>
                      <w:marTop w:val="0"/>
                      <w:marBottom w:val="0"/>
                      <w:divBdr>
                        <w:top w:val="none" w:sz="0" w:space="0" w:color="auto"/>
                        <w:left w:val="none" w:sz="0" w:space="0" w:color="auto"/>
                        <w:bottom w:val="none" w:sz="0" w:space="0" w:color="auto"/>
                        <w:right w:val="none" w:sz="0" w:space="0" w:color="auto"/>
                      </w:divBdr>
                    </w:div>
                  </w:divsChild>
                </w:div>
                <w:div w:id="497380740">
                  <w:marLeft w:val="0"/>
                  <w:marRight w:val="0"/>
                  <w:marTop w:val="0"/>
                  <w:marBottom w:val="0"/>
                  <w:divBdr>
                    <w:top w:val="none" w:sz="0" w:space="0" w:color="auto"/>
                    <w:left w:val="none" w:sz="0" w:space="0" w:color="auto"/>
                    <w:bottom w:val="none" w:sz="0" w:space="0" w:color="auto"/>
                    <w:right w:val="none" w:sz="0" w:space="0" w:color="auto"/>
                  </w:divBdr>
                  <w:divsChild>
                    <w:div w:id="1017849596">
                      <w:marLeft w:val="0"/>
                      <w:marRight w:val="0"/>
                      <w:marTop w:val="0"/>
                      <w:marBottom w:val="0"/>
                      <w:divBdr>
                        <w:top w:val="none" w:sz="0" w:space="0" w:color="auto"/>
                        <w:left w:val="none" w:sz="0" w:space="0" w:color="auto"/>
                        <w:bottom w:val="none" w:sz="0" w:space="0" w:color="auto"/>
                        <w:right w:val="none" w:sz="0" w:space="0" w:color="auto"/>
                      </w:divBdr>
                    </w:div>
                  </w:divsChild>
                </w:div>
                <w:div w:id="1263755501">
                  <w:marLeft w:val="0"/>
                  <w:marRight w:val="0"/>
                  <w:marTop w:val="0"/>
                  <w:marBottom w:val="0"/>
                  <w:divBdr>
                    <w:top w:val="none" w:sz="0" w:space="0" w:color="auto"/>
                    <w:left w:val="none" w:sz="0" w:space="0" w:color="auto"/>
                    <w:bottom w:val="none" w:sz="0" w:space="0" w:color="auto"/>
                    <w:right w:val="none" w:sz="0" w:space="0" w:color="auto"/>
                  </w:divBdr>
                  <w:divsChild>
                    <w:div w:id="431360796">
                      <w:marLeft w:val="0"/>
                      <w:marRight w:val="0"/>
                      <w:marTop w:val="0"/>
                      <w:marBottom w:val="0"/>
                      <w:divBdr>
                        <w:top w:val="none" w:sz="0" w:space="0" w:color="auto"/>
                        <w:left w:val="none" w:sz="0" w:space="0" w:color="auto"/>
                        <w:bottom w:val="none" w:sz="0" w:space="0" w:color="auto"/>
                        <w:right w:val="none" w:sz="0" w:space="0" w:color="auto"/>
                      </w:divBdr>
                    </w:div>
                  </w:divsChild>
                </w:div>
                <w:div w:id="1804350290">
                  <w:marLeft w:val="0"/>
                  <w:marRight w:val="0"/>
                  <w:marTop w:val="0"/>
                  <w:marBottom w:val="0"/>
                  <w:divBdr>
                    <w:top w:val="none" w:sz="0" w:space="0" w:color="auto"/>
                    <w:left w:val="none" w:sz="0" w:space="0" w:color="auto"/>
                    <w:bottom w:val="none" w:sz="0" w:space="0" w:color="auto"/>
                    <w:right w:val="none" w:sz="0" w:space="0" w:color="auto"/>
                  </w:divBdr>
                  <w:divsChild>
                    <w:div w:id="110831198">
                      <w:marLeft w:val="0"/>
                      <w:marRight w:val="0"/>
                      <w:marTop w:val="0"/>
                      <w:marBottom w:val="0"/>
                      <w:divBdr>
                        <w:top w:val="none" w:sz="0" w:space="0" w:color="auto"/>
                        <w:left w:val="none" w:sz="0" w:space="0" w:color="auto"/>
                        <w:bottom w:val="none" w:sz="0" w:space="0" w:color="auto"/>
                        <w:right w:val="none" w:sz="0" w:space="0" w:color="auto"/>
                      </w:divBdr>
                    </w:div>
                  </w:divsChild>
                </w:div>
                <w:div w:id="1579704335">
                  <w:marLeft w:val="0"/>
                  <w:marRight w:val="0"/>
                  <w:marTop w:val="0"/>
                  <w:marBottom w:val="0"/>
                  <w:divBdr>
                    <w:top w:val="none" w:sz="0" w:space="0" w:color="auto"/>
                    <w:left w:val="none" w:sz="0" w:space="0" w:color="auto"/>
                    <w:bottom w:val="none" w:sz="0" w:space="0" w:color="auto"/>
                    <w:right w:val="none" w:sz="0" w:space="0" w:color="auto"/>
                  </w:divBdr>
                  <w:divsChild>
                    <w:div w:id="1431052021">
                      <w:marLeft w:val="0"/>
                      <w:marRight w:val="0"/>
                      <w:marTop w:val="0"/>
                      <w:marBottom w:val="0"/>
                      <w:divBdr>
                        <w:top w:val="none" w:sz="0" w:space="0" w:color="auto"/>
                        <w:left w:val="none" w:sz="0" w:space="0" w:color="auto"/>
                        <w:bottom w:val="none" w:sz="0" w:space="0" w:color="auto"/>
                        <w:right w:val="none" w:sz="0" w:space="0" w:color="auto"/>
                      </w:divBdr>
                    </w:div>
                    <w:div w:id="1091043400">
                      <w:marLeft w:val="0"/>
                      <w:marRight w:val="0"/>
                      <w:marTop w:val="0"/>
                      <w:marBottom w:val="0"/>
                      <w:divBdr>
                        <w:top w:val="none" w:sz="0" w:space="0" w:color="auto"/>
                        <w:left w:val="none" w:sz="0" w:space="0" w:color="auto"/>
                        <w:bottom w:val="none" w:sz="0" w:space="0" w:color="auto"/>
                        <w:right w:val="none" w:sz="0" w:space="0" w:color="auto"/>
                      </w:divBdr>
                    </w:div>
                  </w:divsChild>
                </w:div>
                <w:div w:id="703408371">
                  <w:marLeft w:val="0"/>
                  <w:marRight w:val="0"/>
                  <w:marTop w:val="0"/>
                  <w:marBottom w:val="0"/>
                  <w:divBdr>
                    <w:top w:val="none" w:sz="0" w:space="0" w:color="auto"/>
                    <w:left w:val="none" w:sz="0" w:space="0" w:color="auto"/>
                    <w:bottom w:val="none" w:sz="0" w:space="0" w:color="auto"/>
                    <w:right w:val="none" w:sz="0" w:space="0" w:color="auto"/>
                  </w:divBdr>
                  <w:divsChild>
                    <w:div w:id="867719255">
                      <w:marLeft w:val="0"/>
                      <w:marRight w:val="0"/>
                      <w:marTop w:val="0"/>
                      <w:marBottom w:val="0"/>
                      <w:divBdr>
                        <w:top w:val="none" w:sz="0" w:space="0" w:color="auto"/>
                        <w:left w:val="none" w:sz="0" w:space="0" w:color="auto"/>
                        <w:bottom w:val="none" w:sz="0" w:space="0" w:color="auto"/>
                        <w:right w:val="none" w:sz="0" w:space="0" w:color="auto"/>
                      </w:divBdr>
                    </w:div>
                  </w:divsChild>
                </w:div>
                <w:div w:id="1848059712">
                  <w:marLeft w:val="0"/>
                  <w:marRight w:val="0"/>
                  <w:marTop w:val="0"/>
                  <w:marBottom w:val="0"/>
                  <w:divBdr>
                    <w:top w:val="none" w:sz="0" w:space="0" w:color="auto"/>
                    <w:left w:val="none" w:sz="0" w:space="0" w:color="auto"/>
                    <w:bottom w:val="none" w:sz="0" w:space="0" w:color="auto"/>
                    <w:right w:val="none" w:sz="0" w:space="0" w:color="auto"/>
                  </w:divBdr>
                  <w:divsChild>
                    <w:div w:id="2049986131">
                      <w:marLeft w:val="0"/>
                      <w:marRight w:val="0"/>
                      <w:marTop w:val="0"/>
                      <w:marBottom w:val="0"/>
                      <w:divBdr>
                        <w:top w:val="none" w:sz="0" w:space="0" w:color="auto"/>
                        <w:left w:val="none" w:sz="0" w:space="0" w:color="auto"/>
                        <w:bottom w:val="none" w:sz="0" w:space="0" w:color="auto"/>
                        <w:right w:val="none" w:sz="0" w:space="0" w:color="auto"/>
                      </w:divBdr>
                    </w:div>
                  </w:divsChild>
                </w:div>
                <w:div w:id="1735621721">
                  <w:marLeft w:val="0"/>
                  <w:marRight w:val="0"/>
                  <w:marTop w:val="0"/>
                  <w:marBottom w:val="0"/>
                  <w:divBdr>
                    <w:top w:val="none" w:sz="0" w:space="0" w:color="auto"/>
                    <w:left w:val="none" w:sz="0" w:space="0" w:color="auto"/>
                    <w:bottom w:val="none" w:sz="0" w:space="0" w:color="auto"/>
                    <w:right w:val="none" w:sz="0" w:space="0" w:color="auto"/>
                  </w:divBdr>
                  <w:divsChild>
                    <w:div w:id="1660229953">
                      <w:marLeft w:val="0"/>
                      <w:marRight w:val="0"/>
                      <w:marTop w:val="0"/>
                      <w:marBottom w:val="0"/>
                      <w:divBdr>
                        <w:top w:val="none" w:sz="0" w:space="0" w:color="auto"/>
                        <w:left w:val="none" w:sz="0" w:space="0" w:color="auto"/>
                        <w:bottom w:val="none" w:sz="0" w:space="0" w:color="auto"/>
                        <w:right w:val="none" w:sz="0" w:space="0" w:color="auto"/>
                      </w:divBdr>
                    </w:div>
                  </w:divsChild>
                </w:div>
                <w:div w:id="89859346">
                  <w:marLeft w:val="0"/>
                  <w:marRight w:val="0"/>
                  <w:marTop w:val="0"/>
                  <w:marBottom w:val="0"/>
                  <w:divBdr>
                    <w:top w:val="none" w:sz="0" w:space="0" w:color="auto"/>
                    <w:left w:val="none" w:sz="0" w:space="0" w:color="auto"/>
                    <w:bottom w:val="none" w:sz="0" w:space="0" w:color="auto"/>
                    <w:right w:val="none" w:sz="0" w:space="0" w:color="auto"/>
                  </w:divBdr>
                  <w:divsChild>
                    <w:div w:id="141778839">
                      <w:marLeft w:val="0"/>
                      <w:marRight w:val="0"/>
                      <w:marTop w:val="0"/>
                      <w:marBottom w:val="0"/>
                      <w:divBdr>
                        <w:top w:val="none" w:sz="0" w:space="0" w:color="auto"/>
                        <w:left w:val="none" w:sz="0" w:space="0" w:color="auto"/>
                        <w:bottom w:val="none" w:sz="0" w:space="0" w:color="auto"/>
                        <w:right w:val="none" w:sz="0" w:space="0" w:color="auto"/>
                      </w:divBdr>
                    </w:div>
                    <w:div w:id="1309171165">
                      <w:marLeft w:val="0"/>
                      <w:marRight w:val="0"/>
                      <w:marTop w:val="0"/>
                      <w:marBottom w:val="0"/>
                      <w:divBdr>
                        <w:top w:val="none" w:sz="0" w:space="0" w:color="auto"/>
                        <w:left w:val="none" w:sz="0" w:space="0" w:color="auto"/>
                        <w:bottom w:val="none" w:sz="0" w:space="0" w:color="auto"/>
                        <w:right w:val="none" w:sz="0" w:space="0" w:color="auto"/>
                      </w:divBdr>
                    </w:div>
                  </w:divsChild>
                </w:div>
                <w:div w:id="542056719">
                  <w:marLeft w:val="0"/>
                  <w:marRight w:val="0"/>
                  <w:marTop w:val="0"/>
                  <w:marBottom w:val="0"/>
                  <w:divBdr>
                    <w:top w:val="none" w:sz="0" w:space="0" w:color="auto"/>
                    <w:left w:val="none" w:sz="0" w:space="0" w:color="auto"/>
                    <w:bottom w:val="none" w:sz="0" w:space="0" w:color="auto"/>
                    <w:right w:val="none" w:sz="0" w:space="0" w:color="auto"/>
                  </w:divBdr>
                  <w:divsChild>
                    <w:div w:id="603080326">
                      <w:marLeft w:val="0"/>
                      <w:marRight w:val="0"/>
                      <w:marTop w:val="0"/>
                      <w:marBottom w:val="0"/>
                      <w:divBdr>
                        <w:top w:val="none" w:sz="0" w:space="0" w:color="auto"/>
                        <w:left w:val="none" w:sz="0" w:space="0" w:color="auto"/>
                        <w:bottom w:val="none" w:sz="0" w:space="0" w:color="auto"/>
                        <w:right w:val="none" w:sz="0" w:space="0" w:color="auto"/>
                      </w:divBdr>
                    </w:div>
                  </w:divsChild>
                </w:div>
                <w:div w:id="1202093037">
                  <w:marLeft w:val="0"/>
                  <w:marRight w:val="0"/>
                  <w:marTop w:val="0"/>
                  <w:marBottom w:val="0"/>
                  <w:divBdr>
                    <w:top w:val="none" w:sz="0" w:space="0" w:color="auto"/>
                    <w:left w:val="none" w:sz="0" w:space="0" w:color="auto"/>
                    <w:bottom w:val="none" w:sz="0" w:space="0" w:color="auto"/>
                    <w:right w:val="none" w:sz="0" w:space="0" w:color="auto"/>
                  </w:divBdr>
                  <w:divsChild>
                    <w:div w:id="1559441979">
                      <w:marLeft w:val="0"/>
                      <w:marRight w:val="0"/>
                      <w:marTop w:val="0"/>
                      <w:marBottom w:val="0"/>
                      <w:divBdr>
                        <w:top w:val="none" w:sz="0" w:space="0" w:color="auto"/>
                        <w:left w:val="none" w:sz="0" w:space="0" w:color="auto"/>
                        <w:bottom w:val="none" w:sz="0" w:space="0" w:color="auto"/>
                        <w:right w:val="none" w:sz="0" w:space="0" w:color="auto"/>
                      </w:divBdr>
                    </w:div>
                    <w:div w:id="512913351">
                      <w:marLeft w:val="0"/>
                      <w:marRight w:val="0"/>
                      <w:marTop w:val="0"/>
                      <w:marBottom w:val="0"/>
                      <w:divBdr>
                        <w:top w:val="none" w:sz="0" w:space="0" w:color="auto"/>
                        <w:left w:val="none" w:sz="0" w:space="0" w:color="auto"/>
                        <w:bottom w:val="none" w:sz="0" w:space="0" w:color="auto"/>
                        <w:right w:val="none" w:sz="0" w:space="0" w:color="auto"/>
                      </w:divBdr>
                    </w:div>
                  </w:divsChild>
                </w:div>
                <w:div w:id="17397174">
                  <w:marLeft w:val="0"/>
                  <w:marRight w:val="0"/>
                  <w:marTop w:val="0"/>
                  <w:marBottom w:val="0"/>
                  <w:divBdr>
                    <w:top w:val="none" w:sz="0" w:space="0" w:color="auto"/>
                    <w:left w:val="none" w:sz="0" w:space="0" w:color="auto"/>
                    <w:bottom w:val="none" w:sz="0" w:space="0" w:color="auto"/>
                    <w:right w:val="none" w:sz="0" w:space="0" w:color="auto"/>
                  </w:divBdr>
                  <w:divsChild>
                    <w:div w:id="1450707925">
                      <w:marLeft w:val="0"/>
                      <w:marRight w:val="0"/>
                      <w:marTop w:val="0"/>
                      <w:marBottom w:val="0"/>
                      <w:divBdr>
                        <w:top w:val="none" w:sz="0" w:space="0" w:color="auto"/>
                        <w:left w:val="none" w:sz="0" w:space="0" w:color="auto"/>
                        <w:bottom w:val="none" w:sz="0" w:space="0" w:color="auto"/>
                        <w:right w:val="none" w:sz="0" w:space="0" w:color="auto"/>
                      </w:divBdr>
                    </w:div>
                  </w:divsChild>
                </w:div>
                <w:div w:id="326372892">
                  <w:marLeft w:val="0"/>
                  <w:marRight w:val="0"/>
                  <w:marTop w:val="0"/>
                  <w:marBottom w:val="0"/>
                  <w:divBdr>
                    <w:top w:val="none" w:sz="0" w:space="0" w:color="auto"/>
                    <w:left w:val="none" w:sz="0" w:space="0" w:color="auto"/>
                    <w:bottom w:val="none" w:sz="0" w:space="0" w:color="auto"/>
                    <w:right w:val="none" w:sz="0" w:space="0" w:color="auto"/>
                  </w:divBdr>
                  <w:divsChild>
                    <w:div w:id="1869176753">
                      <w:marLeft w:val="0"/>
                      <w:marRight w:val="0"/>
                      <w:marTop w:val="0"/>
                      <w:marBottom w:val="0"/>
                      <w:divBdr>
                        <w:top w:val="none" w:sz="0" w:space="0" w:color="auto"/>
                        <w:left w:val="none" w:sz="0" w:space="0" w:color="auto"/>
                        <w:bottom w:val="none" w:sz="0" w:space="0" w:color="auto"/>
                        <w:right w:val="none" w:sz="0" w:space="0" w:color="auto"/>
                      </w:divBdr>
                    </w:div>
                    <w:div w:id="932930354">
                      <w:marLeft w:val="0"/>
                      <w:marRight w:val="0"/>
                      <w:marTop w:val="0"/>
                      <w:marBottom w:val="0"/>
                      <w:divBdr>
                        <w:top w:val="none" w:sz="0" w:space="0" w:color="auto"/>
                        <w:left w:val="none" w:sz="0" w:space="0" w:color="auto"/>
                        <w:bottom w:val="none" w:sz="0" w:space="0" w:color="auto"/>
                        <w:right w:val="none" w:sz="0" w:space="0" w:color="auto"/>
                      </w:divBdr>
                    </w:div>
                  </w:divsChild>
                </w:div>
                <w:div w:id="228345365">
                  <w:marLeft w:val="0"/>
                  <w:marRight w:val="0"/>
                  <w:marTop w:val="0"/>
                  <w:marBottom w:val="0"/>
                  <w:divBdr>
                    <w:top w:val="none" w:sz="0" w:space="0" w:color="auto"/>
                    <w:left w:val="none" w:sz="0" w:space="0" w:color="auto"/>
                    <w:bottom w:val="none" w:sz="0" w:space="0" w:color="auto"/>
                    <w:right w:val="none" w:sz="0" w:space="0" w:color="auto"/>
                  </w:divBdr>
                  <w:divsChild>
                    <w:div w:id="1263610338">
                      <w:marLeft w:val="0"/>
                      <w:marRight w:val="0"/>
                      <w:marTop w:val="0"/>
                      <w:marBottom w:val="0"/>
                      <w:divBdr>
                        <w:top w:val="none" w:sz="0" w:space="0" w:color="auto"/>
                        <w:left w:val="none" w:sz="0" w:space="0" w:color="auto"/>
                        <w:bottom w:val="none" w:sz="0" w:space="0" w:color="auto"/>
                        <w:right w:val="none" w:sz="0" w:space="0" w:color="auto"/>
                      </w:divBdr>
                    </w:div>
                    <w:div w:id="1551458451">
                      <w:marLeft w:val="0"/>
                      <w:marRight w:val="0"/>
                      <w:marTop w:val="0"/>
                      <w:marBottom w:val="0"/>
                      <w:divBdr>
                        <w:top w:val="none" w:sz="0" w:space="0" w:color="auto"/>
                        <w:left w:val="none" w:sz="0" w:space="0" w:color="auto"/>
                        <w:bottom w:val="none" w:sz="0" w:space="0" w:color="auto"/>
                        <w:right w:val="none" w:sz="0" w:space="0" w:color="auto"/>
                      </w:divBdr>
                    </w:div>
                  </w:divsChild>
                </w:div>
                <w:div w:id="1790466475">
                  <w:marLeft w:val="0"/>
                  <w:marRight w:val="0"/>
                  <w:marTop w:val="0"/>
                  <w:marBottom w:val="0"/>
                  <w:divBdr>
                    <w:top w:val="none" w:sz="0" w:space="0" w:color="auto"/>
                    <w:left w:val="none" w:sz="0" w:space="0" w:color="auto"/>
                    <w:bottom w:val="none" w:sz="0" w:space="0" w:color="auto"/>
                    <w:right w:val="none" w:sz="0" w:space="0" w:color="auto"/>
                  </w:divBdr>
                  <w:divsChild>
                    <w:div w:id="872763174">
                      <w:marLeft w:val="0"/>
                      <w:marRight w:val="0"/>
                      <w:marTop w:val="0"/>
                      <w:marBottom w:val="0"/>
                      <w:divBdr>
                        <w:top w:val="none" w:sz="0" w:space="0" w:color="auto"/>
                        <w:left w:val="none" w:sz="0" w:space="0" w:color="auto"/>
                        <w:bottom w:val="none" w:sz="0" w:space="0" w:color="auto"/>
                        <w:right w:val="none" w:sz="0" w:space="0" w:color="auto"/>
                      </w:divBdr>
                    </w:div>
                    <w:div w:id="2109428297">
                      <w:marLeft w:val="0"/>
                      <w:marRight w:val="0"/>
                      <w:marTop w:val="0"/>
                      <w:marBottom w:val="0"/>
                      <w:divBdr>
                        <w:top w:val="none" w:sz="0" w:space="0" w:color="auto"/>
                        <w:left w:val="none" w:sz="0" w:space="0" w:color="auto"/>
                        <w:bottom w:val="none" w:sz="0" w:space="0" w:color="auto"/>
                        <w:right w:val="none" w:sz="0" w:space="0" w:color="auto"/>
                      </w:divBdr>
                    </w:div>
                  </w:divsChild>
                </w:div>
                <w:div w:id="1311980132">
                  <w:marLeft w:val="0"/>
                  <w:marRight w:val="0"/>
                  <w:marTop w:val="0"/>
                  <w:marBottom w:val="0"/>
                  <w:divBdr>
                    <w:top w:val="none" w:sz="0" w:space="0" w:color="auto"/>
                    <w:left w:val="none" w:sz="0" w:space="0" w:color="auto"/>
                    <w:bottom w:val="none" w:sz="0" w:space="0" w:color="auto"/>
                    <w:right w:val="none" w:sz="0" w:space="0" w:color="auto"/>
                  </w:divBdr>
                  <w:divsChild>
                    <w:div w:id="396637216">
                      <w:marLeft w:val="0"/>
                      <w:marRight w:val="0"/>
                      <w:marTop w:val="0"/>
                      <w:marBottom w:val="0"/>
                      <w:divBdr>
                        <w:top w:val="none" w:sz="0" w:space="0" w:color="auto"/>
                        <w:left w:val="none" w:sz="0" w:space="0" w:color="auto"/>
                        <w:bottom w:val="none" w:sz="0" w:space="0" w:color="auto"/>
                        <w:right w:val="none" w:sz="0" w:space="0" w:color="auto"/>
                      </w:divBdr>
                    </w:div>
                    <w:div w:id="1476681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6613443">
          <w:marLeft w:val="0"/>
          <w:marRight w:val="0"/>
          <w:marTop w:val="0"/>
          <w:marBottom w:val="0"/>
          <w:divBdr>
            <w:top w:val="none" w:sz="0" w:space="0" w:color="auto"/>
            <w:left w:val="none" w:sz="0" w:space="0" w:color="auto"/>
            <w:bottom w:val="none" w:sz="0" w:space="0" w:color="auto"/>
            <w:right w:val="none" w:sz="0" w:space="0" w:color="auto"/>
          </w:divBdr>
        </w:div>
      </w:divsChild>
    </w:div>
    <w:div w:id="521942890">
      <w:bodyDiv w:val="1"/>
      <w:marLeft w:val="0"/>
      <w:marRight w:val="0"/>
      <w:marTop w:val="0"/>
      <w:marBottom w:val="0"/>
      <w:divBdr>
        <w:top w:val="none" w:sz="0" w:space="0" w:color="auto"/>
        <w:left w:val="none" w:sz="0" w:space="0" w:color="auto"/>
        <w:bottom w:val="none" w:sz="0" w:space="0" w:color="auto"/>
        <w:right w:val="none" w:sz="0" w:space="0" w:color="auto"/>
      </w:divBdr>
      <w:divsChild>
        <w:div w:id="540632543">
          <w:marLeft w:val="0"/>
          <w:marRight w:val="0"/>
          <w:marTop w:val="0"/>
          <w:marBottom w:val="0"/>
          <w:divBdr>
            <w:top w:val="none" w:sz="0" w:space="0" w:color="auto"/>
            <w:left w:val="none" w:sz="0" w:space="0" w:color="auto"/>
            <w:bottom w:val="none" w:sz="0" w:space="0" w:color="auto"/>
            <w:right w:val="none" w:sz="0" w:space="0" w:color="auto"/>
          </w:divBdr>
        </w:div>
        <w:div w:id="1007908862">
          <w:marLeft w:val="0"/>
          <w:marRight w:val="0"/>
          <w:marTop w:val="0"/>
          <w:marBottom w:val="0"/>
          <w:divBdr>
            <w:top w:val="none" w:sz="0" w:space="0" w:color="auto"/>
            <w:left w:val="none" w:sz="0" w:space="0" w:color="auto"/>
            <w:bottom w:val="none" w:sz="0" w:space="0" w:color="auto"/>
            <w:right w:val="none" w:sz="0" w:space="0" w:color="auto"/>
          </w:divBdr>
          <w:divsChild>
            <w:div w:id="1842424960">
              <w:marLeft w:val="-75"/>
              <w:marRight w:val="0"/>
              <w:marTop w:val="30"/>
              <w:marBottom w:val="30"/>
              <w:divBdr>
                <w:top w:val="none" w:sz="0" w:space="0" w:color="auto"/>
                <w:left w:val="none" w:sz="0" w:space="0" w:color="auto"/>
                <w:bottom w:val="none" w:sz="0" w:space="0" w:color="auto"/>
                <w:right w:val="none" w:sz="0" w:space="0" w:color="auto"/>
              </w:divBdr>
              <w:divsChild>
                <w:div w:id="1469129124">
                  <w:marLeft w:val="0"/>
                  <w:marRight w:val="0"/>
                  <w:marTop w:val="0"/>
                  <w:marBottom w:val="0"/>
                  <w:divBdr>
                    <w:top w:val="none" w:sz="0" w:space="0" w:color="auto"/>
                    <w:left w:val="none" w:sz="0" w:space="0" w:color="auto"/>
                    <w:bottom w:val="none" w:sz="0" w:space="0" w:color="auto"/>
                    <w:right w:val="none" w:sz="0" w:space="0" w:color="auto"/>
                  </w:divBdr>
                  <w:divsChild>
                    <w:div w:id="1426540094">
                      <w:marLeft w:val="0"/>
                      <w:marRight w:val="0"/>
                      <w:marTop w:val="0"/>
                      <w:marBottom w:val="0"/>
                      <w:divBdr>
                        <w:top w:val="none" w:sz="0" w:space="0" w:color="auto"/>
                        <w:left w:val="none" w:sz="0" w:space="0" w:color="auto"/>
                        <w:bottom w:val="none" w:sz="0" w:space="0" w:color="auto"/>
                        <w:right w:val="none" w:sz="0" w:space="0" w:color="auto"/>
                      </w:divBdr>
                    </w:div>
                  </w:divsChild>
                </w:div>
                <w:div w:id="511527445">
                  <w:marLeft w:val="0"/>
                  <w:marRight w:val="0"/>
                  <w:marTop w:val="0"/>
                  <w:marBottom w:val="0"/>
                  <w:divBdr>
                    <w:top w:val="none" w:sz="0" w:space="0" w:color="auto"/>
                    <w:left w:val="none" w:sz="0" w:space="0" w:color="auto"/>
                    <w:bottom w:val="none" w:sz="0" w:space="0" w:color="auto"/>
                    <w:right w:val="none" w:sz="0" w:space="0" w:color="auto"/>
                  </w:divBdr>
                  <w:divsChild>
                    <w:div w:id="455220463">
                      <w:marLeft w:val="0"/>
                      <w:marRight w:val="0"/>
                      <w:marTop w:val="0"/>
                      <w:marBottom w:val="0"/>
                      <w:divBdr>
                        <w:top w:val="none" w:sz="0" w:space="0" w:color="auto"/>
                        <w:left w:val="none" w:sz="0" w:space="0" w:color="auto"/>
                        <w:bottom w:val="none" w:sz="0" w:space="0" w:color="auto"/>
                        <w:right w:val="none" w:sz="0" w:space="0" w:color="auto"/>
                      </w:divBdr>
                    </w:div>
                  </w:divsChild>
                </w:div>
                <w:div w:id="1349257180">
                  <w:marLeft w:val="0"/>
                  <w:marRight w:val="0"/>
                  <w:marTop w:val="0"/>
                  <w:marBottom w:val="0"/>
                  <w:divBdr>
                    <w:top w:val="none" w:sz="0" w:space="0" w:color="auto"/>
                    <w:left w:val="none" w:sz="0" w:space="0" w:color="auto"/>
                    <w:bottom w:val="none" w:sz="0" w:space="0" w:color="auto"/>
                    <w:right w:val="none" w:sz="0" w:space="0" w:color="auto"/>
                  </w:divBdr>
                  <w:divsChild>
                    <w:div w:id="913201314">
                      <w:marLeft w:val="0"/>
                      <w:marRight w:val="0"/>
                      <w:marTop w:val="0"/>
                      <w:marBottom w:val="0"/>
                      <w:divBdr>
                        <w:top w:val="none" w:sz="0" w:space="0" w:color="auto"/>
                        <w:left w:val="none" w:sz="0" w:space="0" w:color="auto"/>
                        <w:bottom w:val="none" w:sz="0" w:space="0" w:color="auto"/>
                        <w:right w:val="none" w:sz="0" w:space="0" w:color="auto"/>
                      </w:divBdr>
                    </w:div>
                  </w:divsChild>
                </w:div>
                <w:div w:id="1479034679">
                  <w:marLeft w:val="0"/>
                  <w:marRight w:val="0"/>
                  <w:marTop w:val="0"/>
                  <w:marBottom w:val="0"/>
                  <w:divBdr>
                    <w:top w:val="none" w:sz="0" w:space="0" w:color="auto"/>
                    <w:left w:val="none" w:sz="0" w:space="0" w:color="auto"/>
                    <w:bottom w:val="none" w:sz="0" w:space="0" w:color="auto"/>
                    <w:right w:val="none" w:sz="0" w:space="0" w:color="auto"/>
                  </w:divBdr>
                  <w:divsChild>
                    <w:div w:id="295717642">
                      <w:marLeft w:val="0"/>
                      <w:marRight w:val="0"/>
                      <w:marTop w:val="0"/>
                      <w:marBottom w:val="0"/>
                      <w:divBdr>
                        <w:top w:val="none" w:sz="0" w:space="0" w:color="auto"/>
                        <w:left w:val="none" w:sz="0" w:space="0" w:color="auto"/>
                        <w:bottom w:val="none" w:sz="0" w:space="0" w:color="auto"/>
                        <w:right w:val="none" w:sz="0" w:space="0" w:color="auto"/>
                      </w:divBdr>
                    </w:div>
                  </w:divsChild>
                </w:div>
                <w:div w:id="1363020284">
                  <w:marLeft w:val="0"/>
                  <w:marRight w:val="0"/>
                  <w:marTop w:val="0"/>
                  <w:marBottom w:val="0"/>
                  <w:divBdr>
                    <w:top w:val="none" w:sz="0" w:space="0" w:color="auto"/>
                    <w:left w:val="none" w:sz="0" w:space="0" w:color="auto"/>
                    <w:bottom w:val="none" w:sz="0" w:space="0" w:color="auto"/>
                    <w:right w:val="none" w:sz="0" w:space="0" w:color="auto"/>
                  </w:divBdr>
                  <w:divsChild>
                    <w:div w:id="404381244">
                      <w:marLeft w:val="0"/>
                      <w:marRight w:val="0"/>
                      <w:marTop w:val="0"/>
                      <w:marBottom w:val="0"/>
                      <w:divBdr>
                        <w:top w:val="none" w:sz="0" w:space="0" w:color="auto"/>
                        <w:left w:val="none" w:sz="0" w:space="0" w:color="auto"/>
                        <w:bottom w:val="none" w:sz="0" w:space="0" w:color="auto"/>
                        <w:right w:val="none" w:sz="0" w:space="0" w:color="auto"/>
                      </w:divBdr>
                    </w:div>
                  </w:divsChild>
                </w:div>
                <w:div w:id="1169364168">
                  <w:marLeft w:val="0"/>
                  <w:marRight w:val="0"/>
                  <w:marTop w:val="0"/>
                  <w:marBottom w:val="0"/>
                  <w:divBdr>
                    <w:top w:val="none" w:sz="0" w:space="0" w:color="auto"/>
                    <w:left w:val="none" w:sz="0" w:space="0" w:color="auto"/>
                    <w:bottom w:val="none" w:sz="0" w:space="0" w:color="auto"/>
                    <w:right w:val="none" w:sz="0" w:space="0" w:color="auto"/>
                  </w:divBdr>
                  <w:divsChild>
                    <w:div w:id="296686065">
                      <w:marLeft w:val="0"/>
                      <w:marRight w:val="0"/>
                      <w:marTop w:val="0"/>
                      <w:marBottom w:val="0"/>
                      <w:divBdr>
                        <w:top w:val="none" w:sz="0" w:space="0" w:color="auto"/>
                        <w:left w:val="none" w:sz="0" w:space="0" w:color="auto"/>
                        <w:bottom w:val="none" w:sz="0" w:space="0" w:color="auto"/>
                        <w:right w:val="none" w:sz="0" w:space="0" w:color="auto"/>
                      </w:divBdr>
                    </w:div>
                  </w:divsChild>
                </w:div>
                <w:div w:id="2094233992">
                  <w:marLeft w:val="0"/>
                  <w:marRight w:val="0"/>
                  <w:marTop w:val="0"/>
                  <w:marBottom w:val="0"/>
                  <w:divBdr>
                    <w:top w:val="none" w:sz="0" w:space="0" w:color="auto"/>
                    <w:left w:val="none" w:sz="0" w:space="0" w:color="auto"/>
                    <w:bottom w:val="none" w:sz="0" w:space="0" w:color="auto"/>
                    <w:right w:val="none" w:sz="0" w:space="0" w:color="auto"/>
                  </w:divBdr>
                  <w:divsChild>
                    <w:div w:id="1127310083">
                      <w:marLeft w:val="0"/>
                      <w:marRight w:val="0"/>
                      <w:marTop w:val="0"/>
                      <w:marBottom w:val="0"/>
                      <w:divBdr>
                        <w:top w:val="none" w:sz="0" w:space="0" w:color="auto"/>
                        <w:left w:val="none" w:sz="0" w:space="0" w:color="auto"/>
                        <w:bottom w:val="none" w:sz="0" w:space="0" w:color="auto"/>
                        <w:right w:val="none" w:sz="0" w:space="0" w:color="auto"/>
                      </w:divBdr>
                    </w:div>
                  </w:divsChild>
                </w:div>
                <w:div w:id="1449662331">
                  <w:marLeft w:val="0"/>
                  <w:marRight w:val="0"/>
                  <w:marTop w:val="0"/>
                  <w:marBottom w:val="0"/>
                  <w:divBdr>
                    <w:top w:val="none" w:sz="0" w:space="0" w:color="auto"/>
                    <w:left w:val="none" w:sz="0" w:space="0" w:color="auto"/>
                    <w:bottom w:val="none" w:sz="0" w:space="0" w:color="auto"/>
                    <w:right w:val="none" w:sz="0" w:space="0" w:color="auto"/>
                  </w:divBdr>
                  <w:divsChild>
                    <w:div w:id="1935701421">
                      <w:marLeft w:val="0"/>
                      <w:marRight w:val="0"/>
                      <w:marTop w:val="0"/>
                      <w:marBottom w:val="0"/>
                      <w:divBdr>
                        <w:top w:val="none" w:sz="0" w:space="0" w:color="auto"/>
                        <w:left w:val="none" w:sz="0" w:space="0" w:color="auto"/>
                        <w:bottom w:val="none" w:sz="0" w:space="0" w:color="auto"/>
                        <w:right w:val="none" w:sz="0" w:space="0" w:color="auto"/>
                      </w:divBdr>
                    </w:div>
                    <w:div w:id="603659815">
                      <w:marLeft w:val="0"/>
                      <w:marRight w:val="0"/>
                      <w:marTop w:val="0"/>
                      <w:marBottom w:val="0"/>
                      <w:divBdr>
                        <w:top w:val="none" w:sz="0" w:space="0" w:color="auto"/>
                        <w:left w:val="none" w:sz="0" w:space="0" w:color="auto"/>
                        <w:bottom w:val="none" w:sz="0" w:space="0" w:color="auto"/>
                        <w:right w:val="none" w:sz="0" w:space="0" w:color="auto"/>
                      </w:divBdr>
                    </w:div>
                  </w:divsChild>
                </w:div>
                <w:div w:id="2033677680">
                  <w:marLeft w:val="0"/>
                  <w:marRight w:val="0"/>
                  <w:marTop w:val="0"/>
                  <w:marBottom w:val="0"/>
                  <w:divBdr>
                    <w:top w:val="none" w:sz="0" w:space="0" w:color="auto"/>
                    <w:left w:val="none" w:sz="0" w:space="0" w:color="auto"/>
                    <w:bottom w:val="none" w:sz="0" w:space="0" w:color="auto"/>
                    <w:right w:val="none" w:sz="0" w:space="0" w:color="auto"/>
                  </w:divBdr>
                  <w:divsChild>
                    <w:div w:id="1288272839">
                      <w:marLeft w:val="0"/>
                      <w:marRight w:val="0"/>
                      <w:marTop w:val="0"/>
                      <w:marBottom w:val="0"/>
                      <w:divBdr>
                        <w:top w:val="none" w:sz="0" w:space="0" w:color="auto"/>
                        <w:left w:val="none" w:sz="0" w:space="0" w:color="auto"/>
                        <w:bottom w:val="none" w:sz="0" w:space="0" w:color="auto"/>
                        <w:right w:val="none" w:sz="0" w:space="0" w:color="auto"/>
                      </w:divBdr>
                    </w:div>
                    <w:div w:id="873619973">
                      <w:marLeft w:val="0"/>
                      <w:marRight w:val="0"/>
                      <w:marTop w:val="0"/>
                      <w:marBottom w:val="0"/>
                      <w:divBdr>
                        <w:top w:val="none" w:sz="0" w:space="0" w:color="auto"/>
                        <w:left w:val="none" w:sz="0" w:space="0" w:color="auto"/>
                        <w:bottom w:val="none" w:sz="0" w:space="0" w:color="auto"/>
                        <w:right w:val="none" w:sz="0" w:space="0" w:color="auto"/>
                      </w:divBdr>
                    </w:div>
                  </w:divsChild>
                </w:div>
                <w:div w:id="764232130">
                  <w:marLeft w:val="0"/>
                  <w:marRight w:val="0"/>
                  <w:marTop w:val="0"/>
                  <w:marBottom w:val="0"/>
                  <w:divBdr>
                    <w:top w:val="none" w:sz="0" w:space="0" w:color="auto"/>
                    <w:left w:val="none" w:sz="0" w:space="0" w:color="auto"/>
                    <w:bottom w:val="none" w:sz="0" w:space="0" w:color="auto"/>
                    <w:right w:val="none" w:sz="0" w:space="0" w:color="auto"/>
                  </w:divBdr>
                  <w:divsChild>
                    <w:div w:id="1646426397">
                      <w:marLeft w:val="0"/>
                      <w:marRight w:val="0"/>
                      <w:marTop w:val="0"/>
                      <w:marBottom w:val="0"/>
                      <w:divBdr>
                        <w:top w:val="none" w:sz="0" w:space="0" w:color="auto"/>
                        <w:left w:val="none" w:sz="0" w:space="0" w:color="auto"/>
                        <w:bottom w:val="none" w:sz="0" w:space="0" w:color="auto"/>
                        <w:right w:val="none" w:sz="0" w:space="0" w:color="auto"/>
                      </w:divBdr>
                    </w:div>
                    <w:div w:id="16085955">
                      <w:marLeft w:val="0"/>
                      <w:marRight w:val="0"/>
                      <w:marTop w:val="0"/>
                      <w:marBottom w:val="0"/>
                      <w:divBdr>
                        <w:top w:val="none" w:sz="0" w:space="0" w:color="auto"/>
                        <w:left w:val="none" w:sz="0" w:space="0" w:color="auto"/>
                        <w:bottom w:val="none" w:sz="0" w:space="0" w:color="auto"/>
                        <w:right w:val="none" w:sz="0" w:space="0" w:color="auto"/>
                      </w:divBdr>
                    </w:div>
                  </w:divsChild>
                </w:div>
                <w:div w:id="1643658869">
                  <w:marLeft w:val="0"/>
                  <w:marRight w:val="0"/>
                  <w:marTop w:val="0"/>
                  <w:marBottom w:val="0"/>
                  <w:divBdr>
                    <w:top w:val="none" w:sz="0" w:space="0" w:color="auto"/>
                    <w:left w:val="none" w:sz="0" w:space="0" w:color="auto"/>
                    <w:bottom w:val="none" w:sz="0" w:space="0" w:color="auto"/>
                    <w:right w:val="none" w:sz="0" w:space="0" w:color="auto"/>
                  </w:divBdr>
                  <w:divsChild>
                    <w:div w:id="1380280181">
                      <w:marLeft w:val="0"/>
                      <w:marRight w:val="0"/>
                      <w:marTop w:val="0"/>
                      <w:marBottom w:val="0"/>
                      <w:divBdr>
                        <w:top w:val="none" w:sz="0" w:space="0" w:color="auto"/>
                        <w:left w:val="none" w:sz="0" w:space="0" w:color="auto"/>
                        <w:bottom w:val="none" w:sz="0" w:space="0" w:color="auto"/>
                        <w:right w:val="none" w:sz="0" w:space="0" w:color="auto"/>
                      </w:divBdr>
                    </w:div>
                    <w:div w:id="157498578">
                      <w:marLeft w:val="0"/>
                      <w:marRight w:val="0"/>
                      <w:marTop w:val="0"/>
                      <w:marBottom w:val="0"/>
                      <w:divBdr>
                        <w:top w:val="none" w:sz="0" w:space="0" w:color="auto"/>
                        <w:left w:val="none" w:sz="0" w:space="0" w:color="auto"/>
                        <w:bottom w:val="none" w:sz="0" w:space="0" w:color="auto"/>
                        <w:right w:val="none" w:sz="0" w:space="0" w:color="auto"/>
                      </w:divBdr>
                    </w:div>
                    <w:div w:id="1389382110">
                      <w:marLeft w:val="0"/>
                      <w:marRight w:val="0"/>
                      <w:marTop w:val="0"/>
                      <w:marBottom w:val="0"/>
                      <w:divBdr>
                        <w:top w:val="none" w:sz="0" w:space="0" w:color="auto"/>
                        <w:left w:val="none" w:sz="0" w:space="0" w:color="auto"/>
                        <w:bottom w:val="none" w:sz="0" w:space="0" w:color="auto"/>
                        <w:right w:val="none" w:sz="0" w:space="0" w:color="auto"/>
                      </w:divBdr>
                    </w:div>
                  </w:divsChild>
                </w:div>
                <w:div w:id="1105929243">
                  <w:marLeft w:val="0"/>
                  <w:marRight w:val="0"/>
                  <w:marTop w:val="0"/>
                  <w:marBottom w:val="0"/>
                  <w:divBdr>
                    <w:top w:val="none" w:sz="0" w:space="0" w:color="auto"/>
                    <w:left w:val="none" w:sz="0" w:space="0" w:color="auto"/>
                    <w:bottom w:val="none" w:sz="0" w:space="0" w:color="auto"/>
                    <w:right w:val="none" w:sz="0" w:space="0" w:color="auto"/>
                  </w:divBdr>
                  <w:divsChild>
                    <w:div w:id="533084018">
                      <w:marLeft w:val="0"/>
                      <w:marRight w:val="0"/>
                      <w:marTop w:val="0"/>
                      <w:marBottom w:val="0"/>
                      <w:divBdr>
                        <w:top w:val="none" w:sz="0" w:space="0" w:color="auto"/>
                        <w:left w:val="none" w:sz="0" w:space="0" w:color="auto"/>
                        <w:bottom w:val="none" w:sz="0" w:space="0" w:color="auto"/>
                        <w:right w:val="none" w:sz="0" w:space="0" w:color="auto"/>
                      </w:divBdr>
                    </w:div>
                    <w:div w:id="461924117">
                      <w:marLeft w:val="0"/>
                      <w:marRight w:val="0"/>
                      <w:marTop w:val="0"/>
                      <w:marBottom w:val="0"/>
                      <w:divBdr>
                        <w:top w:val="none" w:sz="0" w:space="0" w:color="auto"/>
                        <w:left w:val="none" w:sz="0" w:space="0" w:color="auto"/>
                        <w:bottom w:val="none" w:sz="0" w:space="0" w:color="auto"/>
                        <w:right w:val="none" w:sz="0" w:space="0" w:color="auto"/>
                      </w:divBdr>
                    </w:div>
                  </w:divsChild>
                </w:div>
                <w:div w:id="1669671454">
                  <w:marLeft w:val="0"/>
                  <w:marRight w:val="0"/>
                  <w:marTop w:val="0"/>
                  <w:marBottom w:val="0"/>
                  <w:divBdr>
                    <w:top w:val="none" w:sz="0" w:space="0" w:color="auto"/>
                    <w:left w:val="none" w:sz="0" w:space="0" w:color="auto"/>
                    <w:bottom w:val="none" w:sz="0" w:space="0" w:color="auto"/>
                    <w:right w:val="none" w:sz="0" w:space="0" w:color="auto"/>
                  </w:divBdr>
                  <w:divsChild>
                    <w:div w:id="843477616">
                      <w:marLeft w:val="0"/>
                      <w:marRight w:val="0"/>
                      <w:marTop w:val="0"/>
                      <w:marBottom w:val="0"/>
                      <w:divBdr>
                        <w:top w:val="none" w:sz="0" w:space="0" w:color="auto"/>
                        <w:left w:val="none" w:sz="0" w:space="0" w:color="auto"/>
                        <w:bottom w:val="none" w:sz="0" w:space="0" w:color="auto"/>
                        <w:right w:val="none" w:sz="0" w:space="0" w:color="auto"/>
                      </w:divBdr>
                    </w:div>
                  </w:divsChild>
                </w:div>
                <w:div w:id="83959266">
                  <w:marLeft w:val="0"/>
                  <w:marRight w:val="0"/>
                  <w:marTop w:val="0"/>
                  <w:marBottom w:val="0"/>
                  <w:divBdr>
                    <w:top w:val="none" w:sz="0" w:space="0" w:color="auto"/>
                    <w:left w:val="none" w:sz="0" w:space="0" w:color="auto"/>
                    <w:bottom w:val="none" w:sz="0" w:space="0" w:color="auto"/>
                    <w:right w:val="none" w:sz="0" w:space="0" w:color="auto"/>
                  </w:divBdr>
                  <w:divsChild>
                    <w:div w:id="1356148819">
                      <w:marLeft w:val="0"/>
                      <w:marRight w:val="0"/>
                      <w:marTop w:val="0"/>
                      <w:marBottom w:val="0"/>
                      <w:divBdr>
                        <w:top w:val="none" w:sz="0" w:space="0" w:color="auto"/>
                        <w:left w:val="none" w:sz="0" w:space="0" w:color="auto"/>
                        <w:bottom w:val="none" w:sz="0" w:space="0" w:color="auto"/>
                        <w:right w:val="none" w:sz="0" w:space="0" w:color="auto"/>
                      </w:divBdr>
                    </w:div>
                  </w:divsChild>
                </w:div>
                <w:div w:id="59864168">
                  <w:marLeft w:val="0"/>
                  <w:marRight w:val="0"/>
                  <w:marTop w:val="0"/>
                  <w:marBottom w:val="0"/>
                  <w:divBdr>
                    <w:top w:val="none" w:sz="0" w:space="0" w:color="auto"/>
                    <w:left w:val="none" w:sz="0" w:space="0" w:color="auto"/>
                    <w:bottom w:val="none" w:sz="0" w:space="0" w:color="auto"/>
                    <w:right w:val="none" w:sz="0" w:space="0" w:color="auto"/>
                  </w:divBdr>
                  <w:divsChild>
                    <w:div w:id="3676515">
                      <w:marLeft w:val="0"/>
                      <w:marRight w:val="0"/>
                      <w:marTop w:val="0"/>
                      <w:marBottom w:val="0"/>
                      <w:divBdr>
                        <w:top w:val="none" w:sz="0" w:space="0" w:color="auto"/>
                        <w:left w:val="none" w:sz="0" w:space="0" w:color="auto"/>
                        <w:bottom w:val="none" w:sz="0" w:space="0" w:color="auto"/>
                        <w:right w:val="none" w:sz="0" w:space="0" w:color="auto"/>
                      </w:divBdr>
                    </w:div>
                  </w:divsChild>
                </w:div>
                <w:div w:id="546600480">
                  <w:marLeft w:val="0"/>
                  <w:marRight w:val="0"/>
                  <w:marTop w:val="0"/>
                  <w:marBottom w:val="0"/>
                  <w:divBdr>
                    <w:top w:val="none" w:sz="0" w:space="0" w:color="auto"/>
                    <w:left w:val="none" w:sz="0" w:space="0" w:color="auto"/>
                    <w:bottom w:val="none" w:sz="0" w:space="0" w:color="auto"/>
                    <w:right w:val="none" w:sz="0" w:space="0" w:color="auto"/>
                  </w:divBdr>
                  <w:divsChild>
                    <w:div w:id="1679036645">
                      <w:marLeft w:val="0"/>
                      <w:marRight w:val="0"/>
                      <w:marTop w:val="0"/>
                      <w:marBottom w:val="0"/>
                      <w:divBdr>
                        <w:top w:val="none" w:sz="0" w:space="0" w:color="auto"/>
                        <w:left w:val="none" w:sz="0" w:space="0" w:color="auto"/>
                        <w:bottom w:val="none" w:sz="0" w:space="0" w:color="auto"/>
                        <w:right w:val="none" w:sz="0" w:space="0" w:color="auto"/>
                      </w:divBdr>
                    </w:div>
                  </w:divsChild>
                </w:div>
                <w:div w:id="875770973">
                  <w:marLeft w:val="0"/>
                  <w:marRight w:val="0"/>
                  <w:marTop w:val="0"/>
                  <w:marBottom w:val="0"/>
                  <w:divBdr>
                    <w:top w:val="none" w:sz="0" w:space="0" w:color="auto"/>
                    <w:left w:val="none" w:sz="0" w:space="0" w:color="auto"/>
                    <w:bottom w:val="none" w:sz="0" w:space="0" w:color="auto"/>
                    <w:right w:val="none" w:sz="0" w:space="0" w:color="auto"/>
                  </w:divBdr>
                  <w:divsChild>
                    <w:div w:id="1240939790">
                      <w:marLeft w:val="0"/>
                      <w:marRight w:val="0"/>
                      <w:marTop w:val="0"/>
                      <w:marBottom w:val="0"/>
                      <w:divBdr>
                        <w:top w:val="none" w:sz="0" w:space="0" w:color="auto"/>
                        <w:left w:val="none" w:sz="0" w:space="0" w:color="auto"/>
                        <w:bottom w:val="none" w:sz="0" w:space="0" w:color="auto"/>
                        <w:right w:val="none" w:sz="0" w:space="0" w:color="auto"/>
                      </w:divBdr>
                    </w:div>
                    <w:div w:id="1468010929">
                      <w:marLeft w:val="0"/>
                      <w:marRight w:val="0"/>
                      <w:marTop w:val="0"/>
                      <w:marBottom w:val="0"/>
                      <w:divBdr>
                        <w:top w:val="none" w:sz="0" w:space="0" w:color="auto"/>
                        <w:left w:val="none" w:sz="0" w:space="0" w:color="auto"/>
                        <w:bottom w:val="none" w:sz="0" w:space="0" w:color="auto"/>
                        <w:right w:val="none" w:sz="0" w:space="0" w:color="auto"/>
                      </w:divBdr>
                    </w:div>
                  </w:divsChild>
                </w:div>
                <w:div w:id="703217176">
                  <w:marLeft w:val="0"/>
                  <w:marRight w:val="0"/>
                  <w:marTop w:val="0"/>
                  <w:marBottom w:val="0"/>
                  <w:divBdr>
                    <w:top w:val="none" w:sz="0" w:space="0" w:color="auto"/>
                    <w:left w:val="none" w:sz="0" w:space="0" w:color="auto"/>
                    <w:bottom w:val="none" w:sz="0" w:space="0" w:color="auto"/>
                    <w:right w:val="none" w:sz="0" w:space="0" w:color="auto"/>
                  </w:divBdr>
                  <w:divsChild>
                    <w:div w:id="2034069349">
                      <w:marLeft w:val="0"/>
                      <w:marRight w:val="0"/>
                      <w:marTop w:val="0"/>
                      <w:marBottom w:val="0"/>
                      <w:divBdr>
                        <w:top w:val="none" w:sz="0" w:space="0" w:color="auto"/>
                        <w:left w:val="none" w:sz="0" w:space="0" w:color="auto"/>
                        <w:bottom w:val="none" w:sz="0" w:space="0" w:color="auto"/>
                        <w:right w:val="none" w:sz="0" w:space="0" w:color="auto"/>
                      </w:divBdr>
                    </w:div>
                    <w:div w:id="441532148">
                      <w:marLeft w:val="0"/>
                      <w:marRight w:val="0"/>
                      <w:marTop w:val="0"/>
                      <w:marBottom w:val="0"/>
                      <w:divBdr>
                        <w:top w:val="none" w:sz="0" w:space="0" w:color="auto"/>
                        <w:left w:val="none" w:sz="0" w:space="0" w:color="auto"/>
                        <w:bottom w:val="none" w:sz="0" w:space="0" w:color="auto"/>
                        <w:right w:val="none" w:sz="0" w:space="0" w:color="auto"/>
                      </w:divBdr>
                    </w:div>
                  </w:divsChild>
                </w:div>
                <w:div w:id="1594124922">
                  <w:marLeft w:val="0"/>
                  <w:marRight w:val="0"/>
                  <w:marTop w:val="0"/>
                  <w:marBottom w:val="0"/>
                  <w:divBdr>
                    <w:top w:val="none" w:sz="0" w:space="0" w:color="auto"/>
                    <w:left w:val="none" w:sz="0" w:space="0" w:color="auto"/>
                    <w:bottom w:val="none" w:sz="0" w:space="0" w:color="auto"/>
                    <w:right w:val="none" w:sz="0" w:space="0" w:color="auto"/>
                  </w:divBdr>
                  <w:divsChild>
                    <w:div w:id="1238368505">
                      <w:marLeft w:val="0"/>
                      <w:marRight w:val="0"/>
                      <w:marTop w:val="0"/>
                      <w:marBottom w:val="0"/>
                      <w:divBdr>
                        <w:top w:val="none" w:sz="0" w:space="0" w:color="auto"/>
                        <w:left w:val="none" w:sz="0" w:space="0" w:color="auto"/>
                        <w:bottom w:val="none" w:sz="0" w:space="0" w:color="auto"/>
                        <w:right w:val="none" w:sz="0" w:space="0" w:color="auto"/>
                      </w:divBdr>
                    </w:div>
                  </w:divsChild>
                </w:div>
                <w:div w:id="1877742467">
                  <w:marLeft w:val="0"/>
                  <w:marRight w:val="0"/>
                  <w:marTop w:val="0"/>
                  <w:marBottom w:val="0"/>
                  <w:divBdr>
                    <w:top w:val="none" w:sz="0" w:space="0" w:color="auto"/>
                    <w:left w:val="none" w:sz="0" w:space="0" w:color="auto"/>
                    <w:bottom w:val="none" w:sz="0" w:space="0" w:color="auto"/>
                    <w:right w:val="none" w:sz="0" w:space="0" w:color="auto"/>
                  </w:divBdr>
                  <w:divsChild>
                    <w:div w:id="1654064798">
                      <w:marLeft w:val="0"/>
                      <w:marRight w:val="0"/>
                      <w:marTop w:val="0"/>
                      <w:marBottom w:val="0"/>
                      <w:divBdr>
                        <w:top w:val="none" w:sz="0" w:space="0" w:color="auto"/>
                        <w:left w:val="none" w:sz="0" w:space="0" w:color="auto"/>
                        <w:bottom w:val="none" w:sz="0" w:space="0" w:color="auto"/>
                        <w:right w:val="none" w:sz="0" w:space="0" w:color="auto"/>
                      </w:divBdr>
                    </w:div>
                  </w:divsChild>
                </w:div>
                <w:div w:id="1539392580">
                  <w:marLeft w:val="0"/>
                  <w:marRight w:val="0"/>
                  <w:marTop w:val="0"/>
                  <w:marBottom w:val="0"/>
                  <w:divBdr>
                    <w:top w:val="none" w:sz="0" w:space="0" w:color="auto"/>
                    <w:left w:val="none" w:sz="0" w:space="0" w:color="auto"/>
                    <w:bottom w:val="none" w:sz="0" w:space="0" w:color="auto"/>
                    <w:right w:val="none" w:sz="0" w:space="0" w:color="auto"/>
                  </w:divBdr>
                  <w:divsChild>
                    <w:div w:id="452485973">
                      <w:marLeft w:val="0"/>
                      <w:marRight w:val="0"/>
                      <w:marTop w:val="0"/>
                      <w:marBottom w:val="0"/>
                      <w:divBdr>
                        <w:top w:val="none" w:sz="0" w:space="0" w:color="auto"/>
                        <w:left w:val="none" w:sz="0" w:space="0" w:color="auto"/>
                        <w:bottom w:val="none" w:sz="0" w:space="0" w:color="auto"/>
                        <w:right w:val="none" w:sz="0" w:space="0" w:color="auto"/>
                      </w:divBdr>
                    </w:div>
                  </w:divsChild>
                </w:div>
                <w:div w:id="1930191603">
                  <w:marLeft w:val="0"/>
                  <w:marRight w:val="0"/>
                  <w:marTop w:val="0"/>
                  <w:marBottom w:val="0"/>
                  <w:divBdr>
                    <w:top w:val="none" w:sz="0" w:space="0" w:color="auto"/>
                    <w:left w:val="none" w:sz="0" w:space="0" w:color="auto"/>
                    <w:bottom w:val="none" w:sz="0" w:space="0" w:color="auto"/>
                    <w:right w:val="none" w:sz="0" w:space="0" w:color="auto"/>
                  </w:divBdr>
                  <w:divsChild>
                    <w:div w:id="2044280172">
                      <w:marLeft w:val="0"/>
                      <w:marRight w:val="0"/>
                      <w:marTop w:val="0"/>
                      <w:marBottom w:val="0"/>
                      <w:divBdr>
                        <w:top w:val="none" w:sz="0" w:space="0" w:color="auto"/>
                        <w:left w:val="none" w:sz="0" w:space="0" w:color="auto"/>
                        <w:bottom w:val="none" w:sz="0" w:space="0" w:color="auto"/>
                        <w:right w:val="none" w:sz="0" w:space="0" w:color="auto"/>
                      </w:divBdr>
                    </w:div>
                  </w:divsChild>
                </w:div>
                <w:div w:id="1720084985">
                  <w:marLeft w:val="0"/>
                  <w:marRight w:val="0"/>
                  <w:marTop w:val="0"/>
                  <w:marBottom w:val="0"/>
                  <w:divBdr>
                    <w:top w:val="none" w:sz="0" w:space="0" w:color="auto"/>
                    <w:left w:val="none" w:sz="0" w:space="0" w:color="auto"/>
                    <w:bottom w:val="none" w:sz="0" w:space="0" w:color="auto"/>
                    <w:right w:val="none" w:sz="0" w:space="0" w:color="auto"/>
                  </w:divBdr>
                  <w:divsChild>
                    <w:div w:id="869757999">
                      <w:marLeft w:val="0"/>
                      <w:marRight w:val="0"/>
                      <w:marTop w:val="0"/>
                      <w:marBottom w:val="0"/>
                      <w:divBdr>
                        <w:top w:val="none" w:sz="0" w:space="0" w:color="auto"/>
                        <w:left w:val="none" w:sz="0" w:space="0" w:color="auto"/>
                        <w:bottom w:val="none" w:sz="0" w:space="0" w:color="auto"/>
                        <w:right w:val="none" w:sz="0" w:space="0" w:color="auto"/>
                      </w:divBdr>
                    </w:div>
                  </w:divsChild>
                </w:div>
                <w:div w:id="1386567020">
                  <w:marLeft w:val="0"/>
                  <w:marRight w:val="0"/>
                  <w:marTop w:val="0"/>
                  <w:marBottom w:val="0"/>
                  <w:divBdr>
                    <w:top w:val="none" w:sz="0" w:space="0" w:color="auto"/>
                    <w:left w:val="none" w:sz="0" w:space="0" w:color="auto"/>
                    <w:bottom w:val="none" w:sz="0" w:space="0" w:color="auto"/>
                    <w:right w:val="none" w:sz="0" w:space="0" w:color="auto"/>
                  </w:divBdr>
                  <w:divsChild>
                    <w:div w:id="204029908">
                      <w:marLeft w:val="0"/>
                      <w:marRight w:val="0"/>
                      <w:marTop w:val="0"/>
                      <w:marBottom w:val="0"/>
                      <w:divBdr>
                        <w:top w:val="none" w:sz="0" w:space="0" w:color="auto"/>
                        <w:left w:val="none" w:sz="0" w:space="0" w:color="auto"/>
                        <w:bottom w:val="none" w:sz="0" w:space="0" w:color="auto"/>
                        <w:right w:val="none" w:sz="0" w:space="0" w:color="auto"/>
                      </w:divBdr>
                    </w:div>
                  </w:divsChild>
                </w:div>
                <w:div w:id="1838616871">
                  <w:marLeft w:val="0"/>
                  <w:marRight w:val="0"/>
                  <w:marTop w:val="0"/>
                  <w:marBottom w:val="0"/>
                  <w:divBdr>
                    <w:top w:val="none" w:sz="0" w:space="0" w:color="auto"/>
                    <w:left w:val="none" w:sz="0" w:space="0" w:color="auto"/>
                    <w:bottom w:val="none" w:sz="0" w:space="0" w:color="auto"/>
                    <w:right w:val="none" w:sz="0" w:space="0" w:color="auto"/>
                  </w:divBdr>
                  <w:divsChild>
                    <w:div w:id="738866627">
                      <w:marLeft w:val="0"/>
                      <w:marRight w:val="0"/>
                      <w:marTop w:val="0"/>
                      <w:marBottom w:val="0"/>
                      <w:divBdr>
                        <w:top w:val="none" w:sz="0" w:space="0" w:color="auto"/>
                        <w:left w:val="none" w:sz="0" w:space="0" w:color="auto"/>
                        <w:bottom w:val="none" w:sz="0" w:space="0" w:color="auto"/>
                        <w:right w:val="none" w:sz="0" w:space="0" w:color="auto"/>
                      </w:divBdr>
                    </w:div>
                    <w:div w:id="332803175">
                      <w:marLeft w:val="0"/>
                      <w:marRight w:val="0"/>
                      <w:marTop w:val="0"/>
                      <w:marBottom w:val="0"/>
                      <w:divBdr>
                        <w:top w:val="none" w:sz="0" w:space="0" w:color="auto"/>
                        <w:left w:val="none" w:sz="0" w:space="0" w:color="auto"/>
                        <w:bottom w:val="none" w:sz="0" w:space="0" w:color="auto"/>
                        <w:right w:val="none" w:sz="0" w:space="0" w:color="auto"/>
                      </w:divBdr>
                    </w:div>
                    <w:div w:id="204679274">
                      <w:marLeft w:val="0"/>
                      <w:marRight w:val="0"/>
                      <w:marTop w:val="0"/>
                      <w:marBottom w:val="0"/>
                      <w:divBdr>
                        <w:top w:val="none" w:sz="0" w:space="0" w:color="auto"/>
                        <w:left w:val="none" w:sz="0" w:space="0" w:color="auto"/>
                        <w:bottom w:val="none" w:sz="0" w:space="0" w:color="auto"/>
                        <w:right w:val="none" w:sz="0" w:space="0" w:color="auto"/>
                      </w:divBdr>
                    </w:div>
                  </w:divsChild>
                </w:div>
                <w:div w:id="995764397">
                  <w:marLeft w:val="0"/>
                  <w:marRight w:val="0"/>
                  <w:marTop w:val="0"/>
                  <w:marBottom w:val="0"/>
                  <w:divBdr>
                    <w:top w:val="none" w:sz="0" w:space="0" w:color="auto"/>
                    <w:left w:val="none" w:sz="0" w:space="0" w:color="auto"/>
                    <w:bottom w:val="none" w:sz="0" w:space="0" w:color="auto"/>
                    <w:right w:val="none" w:sz="0" w:space="0" w:color="auto"/>
                  </w:divBdr>
                  <w:divsChild>
                    <w:div w:id="369763332">
                      <w:marLeft w:val="0"/>
                      <w:marRight w:val="0"/>
                      <w:marTop w:val="0"/>
                      <w:marBottom w:val="0"/>
                      <w:divBdr>
                        <w:top w:val="none" w:sz="0" w:space="0" w:color="auto"/>
                        <w:left w:val="none" w:sz="0" w:space="0" w:color="auto"/>
                        <w:bottom w:val="none" w:sz="0" w:space="0" w:color="auto"/>
                        <w:right w:val="none" w:sz="0" w:space="0" w:color="auto"/>
                      </w:divBdr>
                    </w:div>
                    <w:div w:id="1085614551">
                      <w:marLeft w:val="0"/>
                      <w:marRight w:val="0"/>
                      <w:marTop w:val="0"/>
                      <w:marBottom w:val="0"/>
                      <w:divBdr>
                        <w:top w:val="none" w:sz="0" w:space="0" w:color="auto"/>
                        <w:left w:val="none" w:sz="0" w:space="0" w:color="auto"/>
                        <w:bottom w:val="none" w:sz="0" w:space="0" w:color="auto"/>
                        <w:right w:val="none" w:sz="0" w:space="0" w:color="auto"/>
                      </w:divBdr>
                    </w:div>
                  </w:divsChild>
                </w:div>
                <w:div w:id="1872913881">
                  <w:marLeft w:val="0"/>
                  <w:marRight w:val="0"/>
                  <w:marTop w:val="0"/>
                  <w:marBottom w:val="0"/>
                  <w:divBdr>
                    <w:top w:val="none" w:sz="0" w:space="0" w:color="auto"/>
                    <w:left w:val="none" w:sz="0" w:space="0" w:color="auto"/>
                    <w:bottom w:val="none" w:sz="0" w:space="0" w:color="auto"/>
                    <w:right w:val="none" w:sz="0" w:space="0" w:color="auto"/>
                  </w:divBdr>
                  <w:divsChild>
                    <w:div w:id="2074501169">
                      <w:marLeft w:val="0"/>
                      <w:marRight w:val="0"/>
                      <w:marTop w:val="0"/>
                      <w:marBottom w:val="0"/>
                      <w:divBdr>
                        <w:top w:val="none" w:sz="0" w:space="0" w:color="auto"/>
                        <w:left w:val="none" w:sz="0" w:space="0" w:color="auto"/>
                        <w:bottom w:val="none" w:sz="0" w:space="0" w:color="auto"/>
                        <w:right w:val="none" w:sz="0" w:space="0" w:color="auto"/>
                      </w:divBdr>
                    </w:div>
                  </w:divsChild>
                </w:div>
                <w:div w:id="1010110066">
                  <w:marLeft w:val="0"/>
                  <w:marRight w:val="0"/>
                  <w:marTop w:val="0"/>
                  <w:marBottom w:val="0"/>
                  <w:divBdr>
                    <w:top w:val="none" w:sz="0" w:space="0" w:color="auto"/>
                    <w:left w:val="none" w:sz="0" w:space="0" w:color="auto"/>
                    <w:bottom w:val="none" w:sz="0" w:space="0" w:color="auto"/>
                    <w:right w:val="none" w:sz="0" w:space="0" w:color="auto"/>
                  </w:divBdr>
                  <w:divsChild>
                    <w:div w:id="1857116067">
                      <w:marLeft w:val="0"/>
                      <w:marRight w:val="0"/>
                      <w:marTop w:val="0"/>
                      <w:marBottom w:val="0"/>
                      <w:divBdr>
                        <w:top w:val="none" w:sz="0" w:space="0" w:color="auto"/>
                        <w:left w:val="none" w:sz="0" w:space="0" w:color="auto"/>
                        <w:bottom w:val="none" w:sz="0" w:space="0" w:color="auto"/>
                        <w:right w:val="none" w:sz="0" w:space="0" w:color="auto"/>
                      </w:divBdr>
                    </w:div>
                  </w:divsChild>
                </w:div>
                <w:div w:id="1858541009">
                  <w:marLeft w:val="0"/>
                  <w:marRight w:val="0"/>
                  <w:marTop w:val="0"/>
                  <w:marBottom w:val="0"/>
                  <w:divBdr>
                    <w:top w:val="none" w:sz="0" w:space="0" w:color="auto"/>
                    <w:left w:val="none" w:sz="0" w:space="0" w:color="auto"/>
                    <w:bottom w:val="none" w:sz="0" w:space="0" w:color="auto"/>
                    <w:right w:val="none" w:sz="0" w:space="0" w:color="auto"/>
                  </w:divBdr>
                  <w:divsChild>
                    <w:div w:id="665401660">
                      <w:marLeft w:val="0"/>
                      <w:marRight w:val="0"/>
                      <w:marTop w:val="0"/>
                      <w:marBottom w:val="0"/>
                      <w:divBdr>
                        <w:top w:val="none" w:sz="0" w:space="0" w:color="auto"/>
                        <w:left w:val="none" w:sz="0" w:space="0" w:color="auto"/>
                        <w:bottom w:val="none" w:sz="0" w:space="0" w:color="auto"/>
                        <w:right w:val="none" w:sz="0" w:space="0" w:color="auto"/>
                      </w:divBdr>
                    </w:div>
                    <w:div w:id="1069037118">
                      <w:marLeft w:val="0"/>
                      <w:marRight w:val="0"/>
                      <w:marTop w:val="0"/>
                      <w:marBottom w:val="0"/>
                      <w:divBdr>
                        <w:top w:val="none" w:sz="0" w:space="0" w:color="auto"/>
                        <w:left w:val="none" w:sz="0" w:space="0" w:color="auto"/>
                        <w:bottom w:val="none" w:sz="0" w:space="0" w:color="auto"/>
                        <w:right w:val="none" w:sz="0" w:space="0" w:color="auto"/>
                      </w:divBdr>
                    </w:div>
                    <w:div w:id="2115781346">
                      <w:marLeft w:val="0"/>
                      <w:marRight w:val="0"/>
                      <w:marTop w:val="0"/>
                      <w:marBottom w:val="0"/>
                      <w:divBdr>
                        <w:top w:val="none" w:sz="0" w:space="0" w:color="auto"/>
                        <w:left w:val="none" w:sz="0" w:space="0" w:color="auto"/>
                        <w:bottom w:val="none" w:sz="0" w:space="0" w:color="auto"/>
                        <w:right w:val="none" w:sz="0" w:space="0" w:color="auto"/>
                      </w:divBdr>
                    </w:div>
                  </w:divsChild>
                </w:div>
                <w:div w:id="1549297807">
                  <w:marLeft w:val="0"/>
                  <w:marRight w:val="0"/>
                  <w:marTop w:val="0"/>
                  <w:marBottom w:val="0"/>
                  <w:divBdr>
                    <w:top w:val="none" w:sz="0" w:space="0" w:color="auto"/>
                    <w:left w:val="none" w:sz="0" w:space="0" w:color="auto"/>
                    <w:bottom w:val="none" w:sz="0" w:space="0" w:color="auto"/>
                    <w:right w:val="none" w:sz="0" w:space="0" w:color="auto"/>
                  </w:divBdr>
                  <w:divsChild>
                    <w:div w:id="206719377">
                      <w:marLeft w:val="0"/>
                      <w:marRight w:val="0"/>
                      <w:marTop w:val="0"/>
                      <w:marBottom w:val="0"/>
                      <w:divBdr>
                        <w:top w:val="none" w:sz="0" w:space="0" w:color="auto"/>
                        <w:left w:val="none" w:sz="0" w:space="0" w:color="auto"/>
                        <w:bottom w:val="none" w:sz="0" w:space="0" w:color="auto"/>
                        <w:right w:val="none" w:sz="0" w:space="0" w:color="auto"/>
                      </w:divBdr>
                    </w:div>
                  </w:divsChild>
                </w:div>
                <w:div w:id="1557617510">
                  <w:marLeft w:val="0"/>
                  <w:marRight w:val="0"/>
                  <w:marTop w:val="0"/>
                  <w:marBottom w:val="0"/>
                  <w:divBdr>
                    <w:top w:val="none" w:sz="0" w:space="0" w:color="auto"/>
                    <w:left w:val="none" w:sz="0" w:space="0" w:color="auto"/>
                    <w:bottom w:val="none" w:sz="0" w:space="0" w:color="auto"/>
                    <w:right w:val="none" w:sz="0" w:space="0" w:color="auto"/>
                  </w:divBdr>
                  <w:divsChild>
                    <w:div w:id="1727022040">
                      <w:marLeft w:val="0"/>
                      <w:marRight w:val="0"/>
                      <w:marTop w:val="0"/>
                      <w:marBottom w:val="0"/>
                      <w:divBdr>
                        <w:top w:val="none" w:sz="0" w:space="0" w:color="auto"/>
                        <w:left w:val="none" w:sz="0" w:space="0" w:color="auto"/>
                        <w:bottom w:val="none" w:sz="0" w:space="0" w:color="auto"/>
                        <w:right w:val="none" w:sz="0" w:space="0" w:color="auto"/>
                      </w:divBdr>
                    </w:div>
                  </w:divsChild>
                </w:div>
                <w:div w:id="1093937794">
                  <w:marLeft w:val="0"/>
                  <w:marRight w:val="0"/>
                  <w:marTop w:val="0"/>
                  <w:marBottom w:val="0"/>
                  <w:divBdr>
                    <w:top w:val="none" w:sz="0" w:space="0" w:color="auto"/>
                    <w:left w:val="none" w:sz="0" w:space="0" w:color="auto"/>
                    <w:bottom w:val="none" w:sz="0" w:space="0" w:color="auto"/>
                    <w:right w:val="none" w:sz="0" w:space="0" w:color="auto"/>
                  </w:divBdr>
                  <w:divsChild>
                    <w:div w:id="1804342972">
                      <w:marLeft w:val="0"/>
                      <w:marRight w:val="0"/>
                      <w:marTop w:val="0"/>
                      <w:marBottom w:val="0"/>
                      <w:divBdr>
                        <w:top w:val="none" w:sz="0" w:space="0" w:color="auto"/>
                        <w:left w:val="none" w:sz="0" w:space="0" w:color="auto"/>
                        <w:bottom w:val="none" w:sz="0" w:space="0" w:color="auto"/>
                        <w:right w:val="none" w:sz="0" w:space="0" w:color="auto"/>
                      </w:divBdr>
                    </w:div>
                  </w:divsChild>
                </w:div>
                <w:div w:id="676810265">
                  <w:marLeft w:val="0"/>
                  <w:marRight w:val="0"/>
                  <w:marTop w:val="0"/>
                  <w:marBottom w:val="0"/>
                  <w:divBdr>
                    <w:top w:val="none" w:sz="0" w:space="0" w:color="auto"/>
                    <w:left w:val="none" w:sz="0" w:space="0" w:color="auto"/>
                    <w:bottom w:val="none" w:sz="0" w:space="0" w:color="auto"/>
                    <w:right w:val="none" w:sz="0" w:space="0" w:color="auto"/>
                  </w:divBdr>
                  <w:divsChild>
                    <w:div w:id="1232498054">
                      <w:marLeft w:val="0"/>
                      <w:marRight w:val="0"/>
                      <w:marTop w:val="0"/>
                      <w:marBottom w:val="0"/>
                      <w:divBdr>
                        <w:top w:val="none" w:sz="0" w:space="0" w:color="auto"/>
                        <w:left w:val="none" w:sz="0" w:space="0" w:color="auto"/>
                        <w:bottom w:val="none" w:sz="0" w:space="0" w:color="auto"/>
                        <w:right w:val="none" w:sz="0" w:space="0" w:color="auto"/>
                      </w:divBdr>
                    </w:div>
                    <w:div w:id="1339963599">
                      <w:marLeft w:val="0"/>
                      <w:marRight w:val="0"/>
                      <w:marTop w:val="0"/>
                      <w:marBottom w:val="0"/>
                      <w:divBdr>
                        <w:top w:val="none" w:sz="0" w:space="0" w:color="auto"/>
                        <w:left w:val="none" w:sz="0" w:space="0" w:color="auto"/>
                        <w:bottom w:val="none" w:sz="0" w:space="0" w:color="auto"/>
                        <w:right w:val="none" w:sz="0" w:space="0" w:color="auto"/>
                      </w:divBdr>
                    </w:div>
                    <w:div w:id="1698965791">
                      <w:marLeft w:val="0"/>
                      <w:marRight w:val="0"/>
                      <w:marTop w:val="0"/>
                      <w:marBottom w:val="0"/>
                      <w:divBdr>
                        <w:top w:val="none" w:sz="0" w:space="0" w:color="auto"/>
                        <w:left w:val="none" w:sz="0" w:space="0" w:color="auto"/>
                        <w:bottom w:val="none" w:sz="0" w:space="0" w:color="auto"/>
                        <w:right w:val="none" w:sz="0" w:space="0" w:color="auto"/>
                      </w:divBdr>
                    </w:div>
                  </w:divsChild>
                </w:div>
                <w:div w:id="742022310">
                  <w:marLeft w:val="0"/>
                  <w:marRight w:val="0"/>
                  <w:marTop w:val="0"/>
                  <w:marBottom w:val="0"/>
                  <w:divBdr>
                    <w:top w:val="none" w:sz="0" w:space="0" w:color="auto"/>
                    <w:left w:val="none" w:sz="0" w:space="0" w:color="auto"/>
                    <w:bottom w:val="none" w:sz="0" w:space="0" w:color="auto"/>
                    <w:right w:val="none" w:sz="0" w:space="0" w:color="auto"/>
                  </w:divBdr>
                  <w:divsChild>
                    <w:div w:id="1024359237">
                      <w:marLeft w:val="0"/>
                      <w:marRight w:val="0"/>
                      <w:marTop w:val="0"/>
                      <w:marBottom w:val="0"/>
                      <w:divBdr>
                        <w:top w:val="none" w:sz="0" w:space="0" w:color="auto"/>
                        <w:left w:val="none" w:sz="0" w:space="0" w:color="auto"/>
                        <w:bottom w:val="none" w:sz="0" w:space="0" w:color="auto"/>
                        <w:right w:val="none" w:sz="0" w:space="0" w:color="auto"/>
                      </w:divBdr>
                    </w:div>
                  </w:divsChild>
                </w:div>
                <w:div w:id="1412582071">
                  <w:marLeft w:val="0"/>
                  <w:marRight w:val="0"/>
                  <w:marTop w:val="0"/>
                  <w:marBottom w:val="0"/>
                  <w:divBdr>
                    <w:top w:val="none" w:sz="0" w:space="0" w:color="auto"/>
                    <w:left w:val="none" w:sz="0" w:space="0" w:color="auto"/>
                    <w:bottom w:val="none" w:sz="0" w:space="0" w:color="auto"/>
                    <w:right w:val="none" w:sz="0" w:space="0" w:color="auto"/>
                  </w:divBdr>
                  <w:divsChild>
                    <w:div w:id="1948657608">
                      <w:marLeft w:val="0"/>
                      <w:marRight w:val="0"/>
                      <w:marTop w:val="0"/>
                      <w:marBottom w:val="0"/>
                      <w:divBdr>
                        <w:top w:val="none" w:sz="0" w:space="0" w:color="auto"/>
                        <w:left w:val="none" w:sz="0" w:space="0" w:color="auto"/>
                        <w:bottom w:val="none" w:sz="0" w:space="0" w:color="auto"/>
                        <w:right w:val="none" w:sz="0" w:space="0" w:color="auto"/>
                      </w:divBdr>
                    </w:div>
                    <w:div w:id="815226095">
                      <w:marLeft w:val="0"/>
                      <w:marRight w:val="0"/>
                      <w:marTop w:val="0"/>
                      <w:marBottom w:val="0"/>
                      <w:divBdr>
                        <w:top w:val="none" w:sz="0" w:space="0" w:color="auto"/>
                        <w:left w:val="none" w:sz="0" w:space="0" w:color="auto"/>
                        <w:bottom w:val="none" w:sz="0" w:space="0" w:color="auto"/>
                        <w:right w:val="none" w:sz="0" w:space="0" w:color="auto"/>
                      </w:divBdr>
                    </w:div>
                  </w:divsChild>
                </w:div>
                <w:div w:id="1659846887">
                  <w:marLeft w:val="0"/>
                  <w:marRight w:val="0"/>
                  <w:marTop w:val="0"/>
                  <w:marBottom w:val="0"/>
                  <w:divBdr>
                    <w:top w:val="none" w:sz="0" w:space="0" w:color="auto"/>
                    <w:left w:val="none" w:sz="0" w:space="0" w:color="auto"/>
                    <w:bottom w:val="none" w:sz="0" w:space="0" w:color="auto"/>
                    <w:right w:val="none" w:sz="0" w:space="0" w:color="auto"/>
                  </w:divBdr>
                  <w:divsChild>
                    <w:div w:id="1740443488">
                      <w:marLeft w:val="0"/>
                      <w:marRight w:val="0"/>
                      <w:marTop w:val="0"/>
                      <w:marBottom w:val="0"/>
                      <w:divBdr>
                        <w:top w:val="none" w:sz="0" w:space="0" w:color="auto"/>
                        <w:left w:val="none" w:sz="0" w:space="0" w:color="auto"/>
                        <w:bottom w:val="none" w:sz="0" w:space="0" w:color="auto"/>
                        <w:right w:val="none" w:sz="0" w:space="0" w:color="auto"/>
                      </w:divBdr>
                    </w:div>
                  </w:divsChild>
                </w:div>
                <w:div w:id="1181620819">
                  <w:marLeft w:val="0"/>
                  <w:marRight w:val="0"/>
                  <w:marTop w:val="0"/>
                  <w:marBottom w:val="0"/>
                  <w:divBdr>
                    <w:top w:val="none" w:sz="0" w:space="0" w:color="auto"/>
                    <w:left w:val="none" w:sz="0" w:space="0" w:color="auto"/>
                    <w:bottom w:val="none" w:sz="0" w:space="0" w:color="auto"/>
                    <w:right w:val="none" w:sz="0" w:space="0" w:color="auto"/>
                  </w:divBdr>
                  <w:divsChild>
                    <w:div w:id="185993435">
                      <w:marLeft w:val="0"/>
                      <w:marRight w:val="0"/>
                      <w:marTop w:val="0"/>
                      <w:marBottom w:val="0"/>
                      <w:divBdr>
                        <w:top w:val="none" w:sz="0" w:space="0" w:color="auto"/>
                        <w:left w:val="none" w:sz="0" w:space="0" w:color="auto"/>
                        <w:bottom w:val="none" w:sz="0" w:space="0" w:color="auto"/>
                        <w:right w:val="none" w:sz="0" w:space="0" w:color="auto"/>
                      </w:divBdr>
                    </w:div>
                  </w:divsChild>
                </w:div>
                <w:div w:id="1842504594">
                  <w:marLeft w:val="0"/>
                  <w:marRight w:val="0"/>
                  <w:marTop w:val="0"/>
                  <w:marBottom w:val="0"/>
                  <w:divBdr>
                    <w:top w:val="none" w:sz="0" w:space="0" w:color="auto"/>
                    <w:left w:val="none" w:sz="0" w:space="0" w:color="auto"/>
                    <w:bottom w:val="none" w:sz="0" w:space="0" w:color="auto"/>
                    <w:right w:val="none" w:sz="0" w:space="0" w:color="auto"/>
                  </w:divBdr>
                  <w:divsChild>
                    <w:div w:id="1789664935">
                      <w:marLeft w:val="0"/>
                      <w:marRight w:val="0"/>
                      <w:marTop w:val="0"/>
                      <w:marBottom w:val="0"/>
                      <w:divBdr>
                        <w:top w:val="none" w:sz="0" w:space="0" w:color="auto"/>
                        <w:left w:val="none" w:sz="0" w:space="0" w:color="auto"/>
                        <w:bottom w:val="none" w:sz="0" w:space="0" w:color="auto"/>
                        <w:right w:val="none" w:sz="0" w:space="0" w:color="auto"/>
                      </w:divBdr>
                    </w:div>
                  </w:divsChild>
                </w:div>
                <w:div w:id="1225457826">
                  <w:marLeft w:val="0"/>
                  <w:marRight w:val="0"/>
                  <w:marTop w:val="0"/>
                  <w:marBottom w:val="0"/>
                  <w:divBdr>
                    <w:top w:val="none" w:sz="0" w:space="0" w:color="auto"/>
                    <w:left w:val="none" w:sz="0" w:space="0" w:color="auto"/>
                    <w:bottom w:val="none" w:sz="0" w:space="0" w:color="auto"/>
                    <w:right w:val="none" w:sz="0" w:space="0" w:color="auto"/>
                  </w:divBdr>
                  <w:divsChild>
                    <w:div w:id="90321261">
                      <w:marLeft w:val="0"/>
                      <w:marRight w:val="0"/>
                      <w:marTop w:val="0"/>
                      <w:marBottom w:val="0"/>
                      <w:divBdr>
                        <w:top w:val="none" w:sz="0" w:space="0" w:color="auto"/>
                        <w:left w:val="none" w:sz="0" w:space="0" w:color="auto"/>
                        <w:bottom w:val="none" w:sz="0" w:space="0" w:color="auto"/>
                        <w:right w:val="none" w:sz="0" w:space="0" w:color="auto"/>
                      </w:divBdr>
                    </w:div>
                  </w:divsChild>
                </w:div>
                <w:div w:id="688220168">
                  <w:marLeft w:val="0"/>
                  <w:marRight w:val="0"/>
                  <w:marTop w:val="0"/>
                  <w:marBottom w:val="0"/>
                  <w:divBdr>
                    <w:top w:val="none" w:sz="0" w:space="0" w:color="auto"/>
                    <w:left w:val="none" w:sz="0" w:space="0" w:color="auto"/>
                    <w:bottom w:val="none" w:sz="0" w:space="0" w:color="auto"/>
                    <w:right w:val="none" w:sz="0" w:space="0" w:color="auto"/>
                  </w:divBdr>
                  <w:divsChild>
                    <w:div w:id="1319917852">
                      <w:marLeft w:val="0"/>
                      <w:marRight w:val="0"/>
                      <w:marTop w:val="0"/>
                      <w:marBottom w:val="0"/>
                      <w:divBdr>
                        <w:top w:val="none" w:sz="0" w:space="0" w:color="auto"/>
                        <w:left w:val="none" w:sz="0" w:space="0" w:color="auto"/>
                        <w:bottom w:val="none" w:sz="0" w:space="0" w:color="auto"/>
                        <w:right w:val="none" w:sz="0" w:space="0" w:color="auto"/>
                      </w:divBdr>
                    </w:div>
                  </w:divsChild>
                </w:div>
                <w:div w:id="1505897949">
                  <w:marLeft w:val="0"/>
                  <w:marRight w:val="0"/>
                  <w:marTop w:val="0"/>
                  <w:marBottom w:val="0"/>
                  <w:divBdr>
                    <w:top w:val="none" w:sz="0" w:space="0" w:color="auto"/>
                    <w:left w:val="none" w:sz="0" w:space="0" w:color="auto"/>
                    <w:bottom w:val="none" w:sz="0" w:space="0" w:color="auto"/>
                    <w:right w:val="none" w:sz="0" w:space="0" w:color="auto"/>
                  </w:divBdr>
                  <w:divsChild>
                    <w:div w:id="496456136">
                      <w:marLeft w:val="0"/>
                      <w:marRight w:val="0"/>
                      <w:marTop w:val="0"/>
                      <w:marBottom w:val="0"/>
                      <w:divBdr>
                        <w:top w:val="none" w:sz="0" w:space="0" w:color="auto"/>
                        <w:left w:val="none" w:sz="0" w:space="0" w:color="auto"/>
                        <w:bottom w:val="none" w:sz="0" w:space="0" w:color="auto"/>
                        <w:right w:val="none" w:sz="0" w:space="0" w:color="auto"/>
                      </w:divBdr>
                    </w:div>
                    <w:div w:id="2039429531">
                      <w:marLeft w:val="0"/>
                      <w:marRight w:val="0"/>
                      <w:marTop w:val="0"/>
                      <w:marBottom w:val="0"/>
                      <w:divBdr>
                        <w:top w:val="none" w:sz="0" w:space="0" w:color="auto"/>
                        <w:left w:val="none" w:sz="0" w:space="0" w:color="auto"/>
                        <w:bottom w:val="none" w:sz="0" w:space="0" w:color="auto"/>
                        <w:right w:val="none" w:sz="0" w:space="0" w:color="auto"/>
                      </w:divBdr>
                    </w:div>
                    <w:div w:id="2081559756">
                      <w:marLeft w:val="0"/>
                      <w:marRight w:val="0"/>
                      <w:marTop w:val="0"/>
                      <w:marBottom w:val="0"/>
                      <w:divBdr>
                        <w:top w:val="none" w:sz="0" w:space="0" w:color="auto"/>
                        <w:left w:val="none" w:sz="0" w:space="0" w:color="auto"/>
                        <w:bottom w:val="none" w:sz="0" w:space="0" w:color="auto"/>
                        <w:right w:val="none" w:sz="0" w:space="0" w:color="auto"/>
                      </w:divBdr>
                    </w:div>
                  </w:divsChild>
                </w:div>
                <w:div w:id="995961361">
                  <w:marLeft w:val="0"/>
                  <w:marRight w:val="0"/>
                  <w:marTop w:val="0"/>
                  <w:marBottom w:val="0"/>
                  <w:divBdr>
                    <w:top w:val="none" w:sz="0" w:space="0" w:color="auto"/>
                    <w:left w:val="none" w:sz="0" w:space="0" w:color="auto"/>
                    <w:bottom w:val="none" w:sz="0" w:space="0" w:color="auto"/>
                    <w:right w:val="none" w:sz="0" w:space="0" w:color="auto"/>
                  </w:divBdr>
                  <w:divsChild>
                    <w:div w:id="50926671">
                      <w:marLeft w:val="0"/>
                      <w:marRight w:val="0"/>
                      <w:marTop w:val="0"/>
                      <w:marBottom w:val="0"/>
                      <w:divBdr>
                        <w:top w:val="none" w:sz="0" w:space="0" w:color="auto"/>
                        <w:left w:val="none" w:sz="0" w:space="0" w:color="auto"/>
                        <w:bottom w:val="none" w:sz="0" w:space="0" w:color="auto"/>
                        <w:right w:val="none" w:sz="0" w:space="0" w:color="auto"/>
                      </w:divBdr>
                    </w:div>
                    <w:div w:id="375468294">
                      <w:marLeft w:val="0"/>
                      <w:marRight w:val="0"/>
                      <w:marTop w:val="0"/>
                      <w:marBottom w:val="0"/>
                      <w:divBdr>
                        <w:top w:val="none" w:sz="0" w:space="0" w:color="auto"/>
                        <w:left w:val="none" w:sz="0" w:space="0" w:color="auto"/>
                        <w:bottom w:val="none" w:sz="0" w:space="0" w:color="auto"/>
                        <w:right w:val="none" w:sz="0" w:space="0" w:color="auto"/>
                      </w:divBdr>
                    </w:div>
                  </w:divsChild>
                </w:div>
                <w:div w:id="774910398">
                  <w:marLeft w:val="0"/>
                  <w:marRight w:val="0"/>
                  <w:marTop w:val="0"/>
                  <w:marBottom w:val="0"/>
                  <w:divBdr>
                    <w:top w:val="none" w:sz="0" w:space="0" w:color="auto"/>
                    <w:left w:val="none" w:sz="0" w:space="0" w:color="auto"/>
                    <w:bottom w:val="none" w:sz="0" w:space="0" w:color="auto"/>
                    <w:right w:val="none" w:sz="0" w:space="0" w:color="auto"/>
                  </w:divBdr>
                  <w:divsChild>
                    <w:div w:id="1685127956">
                      <w:marLeft w:val="0"/>
                      <w:marRight w:val="0"/>
                      <w:marTop w:val="0"/>
                      <w:marBottom w:val="0"/>
                      <w:divBdr>
                        <w:top w:val="none" w:sz="0" w:space="0" w:color="auto"/>
                        <w:left w:val="none" w:sz="0" w:space="0" w:color="auto"/>
                        <w:bottom w:val="none" w:sz="0" w:space="0" w:color="auto"/>
                        <w:right w:val="none" w:sz="0" w:space="0" w:color="auto"/>
                      </w:divBdr>
                    </w:div>
                  </w:divsChild>
                </w:div>
                <w:div w:id="1155954904">
                  <w:marLeft w:val="0"/>
                  <w:marRight w:val="0"/>
                  <w:marTop w:val="0"/>
                  <w:marBottom w:val="0"/>
                  <w:divBdr>
                    <w:top w:val="none" w:sz="0" w:space="0" w:color="auto"/>
                    <w:left w:val="none" w:sz="0" w:space="0" w:color="auto"/>
                    <w:bottom w:val="none" w:sz="0" w:space="0" w:color="auto"/>
                    <w:right w:val="none" w:sz="0" w:space="0" w:color="auto"/>
                  </w:divBdr>
                  <w:divsChild>
                    <w:div w:id="1875802609">
                      <w:marLeft w:val="0"/>
                      <w:marRight w:val="0"/>
                      <w:marTop w:val="0"/>
                      <w:marBottom w:val="0"/>
                      <w:divBdr>
                        <w:top w:val="none" w:sz="0" w:space="0" w:color="auto"/>
                        <w:left w:val="none" w:sz="0" w:space="0" w:color="auto"/>
                        <w:bottom w:val="none" w:sz="0" w:space="0" w:color="auto"/>
                        <w:right w:val="none" w:sz="0" w:space="0" w:color="auto"/>
                      </w:divBdr>
                    </w:div>
                  </w:divsChild>
                </w:div>
                <w:div w:id="1798068183">
                  <w:marLeft w:val="0"/>
                  <w:marRight w:val="0"/>
                  <w:marTop w:val="0"/>
                  <w:marBottom w:val="0"/>
                  <w:divBdr>
                    <w:top w:val="none" w:sz="0" w:space="0" w:color="auto"/>
                    <w:left w:val="none" w:sz="0" w:space="0" w:color="auto"/>
                    <w:bottom w:val="none" w:sz="0" w:space="0" w:color="auto"/>
                    <w:right w:val="none" w:sz="0" w:space="0" w:color="auto"/>
                  </w:divBdr>
                  <w:divsChild>
                    <w:div w:id="304743864">
                      <w:marLeft w:val="0"/>
                      <w:marRight w:val="0"/>
                      <w:marTop w:val="0"/>
                      <w:marBottom w:val="0"/>
                      <w:divBdr>
                        <w:top w:val="none" w:sz="0" w:space="0" w:color="auto"/>
                        <w:left w:val="none" w:sz="0" w:space="0" w:color="auto"/>
                        <w:bottom w:val="none" w:sz="0" w:space="0" w:color="auto"/>
                        <w:right w:val="none" w:sz="0" w:space="0" w:color="auto"/>
                      </w:divBdr>
                    </w:div>
                  </w:divsChild>
                </w:div>
                <w:div w:id="1584021765">
                  <w:marLeft w:val="0"/>
                  <w:marRight w:val="0"/>
                  <w:marTop w:val="0"/>
                  <w:marBottom w:val="0"/>
                  <w:divBdr>
                    <w:top w:val="none" w:sz="0" w:space="0" w:color="auto"/>
                    <w:left w:val="none" w:sz="0" w:space="0" w:color="auto"/>
                    <w:bottom w:val="none" w:sz="0" w:space="0" w:color="auto"/>
                    <w:right w:val="none" w:sz="0" w:space="0" w:color="auto"/>
                  </w:divBdr>
                  <w:divsChild>
                    <w:div w:id="1943100698">
                      <w:marLeft w:val="0"/>
                      <w:marRight w:val="0"/>
                      <w:marTop w:val="0"/>
                      <w:marBottom w:val="0"/>
                      <w:divBdr>
                        <w:top w:val="none" w:sz="0" w:space="0" w:color="auto"/>
                        <w:left w:val="none" w:sz="0" w:space="0" w:color="auto"/>
                        <w:bottom w:val="none" w:sz="0" w:space="0" w:color="auto"/>
                        <w:right w:val="none" w:sz="0" w:space="0" w:color="auto"/>
                      </w:divBdr>
                    </w:div>
                  </w:divsChild>
                </w:div>
                <w:div w:id="888494990">
                  <w:marLeft w:val="0"/>
                  <w:marRight w:val="0"/>
                  <w:marTop w:val="0"/>
                  <w:marBottom w:val="0"/>
                  <w:divBdr>
                    <w:top w:val="none" w:sz="0" w:space="0" w:color="auto"/>
                    <w:left w:val="none" w:sz="0" w:space="0" w:color="auto"/>
                    <w:bottom w:val="none" w:sz="0" w:space="0" w:color="auto"/>
                    <w:right w:val="none" w:sz="0" w:space="0" w:color="auto"/>
                  </w:divBdr>
                  <w:divsChild>
                    <w:div w:id="2064056905">
                      <w:marLeft w:val="0"/>
                      <w:marRight w:val="0"/>
                      <w:marTop w:val="0"/>
                      <w:marBottom w:val="0"/>
                      <w:divBdr>
                        <w:top w:val="none" w:sz="0" w:space="0" w:color="auto"/>
                        <w:left w:val="none" w:sz="0" w:space="0" w:color="auto"/>
                        <w:bottom w:val="none" w:sz="0" w:space="0" w:color="auto"/>
                        <w:right w:val="none" w:sz="0" w:space="0" w:color="auto"/>
                      </w:divBdr>
                    </w:div>
                  </w:divsChild>
                </w:div>
                <w:div w:id="190847960">
                  <w:marLeft w:val="0"/>
                  <w:marRight w:val="0"/>
                  <w:marTop w:val="0"/>
                  <w:marBottom w:val="0"/>
                  <w:divBdr>
                    <w:top w:val="none" w:sz="0" w:space="0" w:color="auto"/>
                    <w:left w:val="none" w:sz="0" w:space="0" w:color="auto"/>
                    <w:bottom w:val="none" w:sz="0" w:space="0" w:color="auto"/>
                    <w:right w:val="none" w:sz="0" w:space="0" w:color="auto"/>
                  </w:divBdr>
                  <w:divsChild>
                    <w:div w:id="134687987">
                      <w:marLeft w:val="0"/>
                      <w:marRight w:val="0"/>
                      <w:marTop w:val="0"/>
                      <w:marBottom w:val="0"/>
                      <w:divBdr>
                        <w:top w:val="none" w:sz="0" w:space="0" w:color="auto"/>
                        <w:left w:val="none" w:sz="0" w:space="0" w:color="auto"/>
                        <w:bottom w:val="none" w:sz="0" w:space="0" w:color="auto"/>
                        <w:right w:val="none" w:sz="0" w:space="0" w:color="auto"/>
                      </w:divBdr>
                    </w:div>
                  </w:divsChild>
                </w:div>
                <w:div w:id="1420100697">
                  <w:marLeft w:val="0"/>
                  <w:marRight w:val="0"/>
                  <w:marTop w:val="0"/>
                  <w:marBottom w:val="0"/>
                  <w:divBdr>
                    <w:top w:val="none" w:sz="0" w:space="0" w:color="auto"/>
                    <w:left w:val="none" w:sz="0" w:space="0" w:color="auto"/>
                    <w:bottom w:val="none" w:sz="0" w:space="0" w:color="auto"/>
                    <w:right w:val="none" w:sz="0" w:space="0" w:color="auto"/>
                  </w:divBdr>
                  <w:divsChild>
                    <w:div w:id="1272518373">
                      <w:marLeft w:val="0"/>
                      <w:marRight w:val="0"/>
                      <w:marTop w:val="0"/>
                      <w:marBottom w:val="0"/>
                      <w:divBdr>
                        <w:top w:val="none" w:sz="0" w:space="0" w:color="auto"/>
                        <w:left w:val="none" w:sz="0" w:space="0" w:color="auto"/>
                        <w:bottom w:val="none" w:sz="0" w:space="0" w:color="auto"/>
                        <w:right w:val="none" w:sz="0" w:space="0" w:color="auto"/>
                      </w:divBdr>
                    </w:div>
                    <w:div w:id="1409040824">
                      <w:marLeft w:val="0"/>
                      <w:marRight w:val="0"/>
                      <w:marTop w:val="0"/>
                      <w:marBottom w:val="0"/>
                      <w:divBdr>
                        <w:top w:val="none" w:sz="0" w:space="0" w:color="auto"/>
                        <w:left w:val="none" w:sz="0" w:space="0" w:color="auto"/>
                        <w:bottom w:val="none" w:sz="0" w:space="0" w:color="auto"/>
                        <w:right w:val="none" w:sz="0" w:space="0" w:color="auto"/>
                      </w:divBdr>
                    </w:div>
                  </w:divsChild>
                </w:div>
                <w:div w:id="257064018">
                  <w:marLeft w:val="0"/>
                  <w:marRight w:val="0"/>
                  <w:marTop w:val="0"/>
                  <w:marBottom w:val="0"/>
                  <w:divBdr>
                    <w:top w:val="none" w:sz="0" w:space="0" w:color="auto"/>
                    <w:left w:val="none" w:sz="0" w:space="0" w:color="auto"/>
                    <w:bottom w:val="none" w:sz="0" w:space="0" w:color="auto"/>
                    <w:right w:val="none" w:sz="0" w:space="0" w:color="auto"/>
                  </w:divBdr>
                  <w:divsChild>
                    <w:div w:id="1670598166">
                      <w:marLeft w:val="0"/>
                      <w:marRight w:val="0"/>
                      <w:marTop w:val="0"/>
                      <w:marBottom w:val="0"/>
                      <w:divBdr>
                        <w:top w:val="none" w:sz="0" w:space="0" w:color="auto"/>
                        <w:left w:val="none" w:sz="0" w:space="0" w:color="auto"/>
                        <w:bottom w:val="none" w:sz="0" w:space="0" w:color="auto"/>
                        <w:right w:val="none" w:sz="0" w:space="0" w:color="auto"/>
                      </w:divBdr>
                    </w:div>
                    <w:div w:id="1349523300">
                      <w:marLeft w:val="0"/>
                      <w:marRight w:val="0"/>
                      <w:marTop w:val="0"/>
                      <w:marBottom w:val="0"/>
                      <w:divBdr>
                        <w:top w:val="none" w:sz="0" w:space="0" w:color="auto"/>
                        <w:left w:val="none" w:sz="0" w:space="0" w:color="auto"/>
                        <w:bottom w:val="none" w:sz="0" w:space="0" w:color="auto"/>
                        <w:right w:val="none" w:sz="0" w:space="0" w:color="auto"/>
                      </w:divBdr>
                    </w:div>
                    <w:div w:id="1479423584">
                      <w:marLeft w:val="0"/>
                      <w:marRight w:val="0"/>
                      <w:marTop w:val="0"/>
                      <w:marBottom w:val="0"/>
                      <w:divBdr>
                        <w:top w:val="none" w:sz="0" w:space="0" w:color="auto"/>
                        <w:left w:val="none" w:sz="0" w:space="0" w:color="auto"/>
                        <w:bottom w:val="none" w:sz="0" w:space="0" w:color="auto"/>
                        <w:right w:val="none" w:sz="0" w:space="0" w:color="auto"/>
                      </w:divBdr>
                    </w:div>
                  </w:divsChild>
                </w:div>
                <w:div w:id="1306468373">
                  <w:marLeft w:val="0"/>
                  <w:marRight w:val="0"/>
                  <w:marTop w:val="0"/>
                  <w:marBottom w:val="0"/>
                  <w:divBdr>
                    <w:top w:val="none" w:sz="0" w:space="0" w:color="auto"/>
                    <w:left w:val="none" w:sz="0" w:space="0" w:color="auto"/>
                    <w:bottom w:val="none" w:sz="0" w:space="0" w:color="auto"/>
                    <w:right w:val="none" w:sz="0" w:space="0" w:color="auto"/>
                  </w:divBdr>
                  <w:divsChild>
                    <w:div w:id="1978954295">
                      <w:marLeft w:val="0"/>
                      <w:marRight w:val="0"/>
                      <w:marTop w:val="0"/>
                      <w:marBottom w:val="0"/>
                      <w:divBdr>
                        <w:top w:val="none" w:sz="0" w:space="0" w:color="auto"/>
                        <w:left w:val="none" w:sz="0" w:space="0" w:color="auto"/>
                        <w:bottom w:val="none" w:sz="0" w:space="0" w:color="auto"/>
                        <w:right w:val="none" w:sz="0" w:space="0" w:color="auto"/>
                      </w:divBdr>
                    </w:div>
                  </w:divsChild>
                </w:div>
                <w:div w:id="2067561230">
                  <w:marLeft w:val="0"/>
                  <w:marRight w:val="0"/>
                  <w:marTop w:val="0"/>
                  <w:marBottom w:val="0"/>
                  <w:divBdr>
                    <w:top w:val="none" w:sz="0" w:space="0" w:color="auto"/>
                    <w:left w:val="none" w:sz="0" w:space="0" w:color="auto"/>
                    <w:bottom w:val="none" w:sz="0" w:space="0" w:color="auto"/>
                    <w:right w:val="none" w:sz="0" w:space="0" w:color="auto"/>
                  </w:divBdr>
                  <w:divsChild>
                    <w:div w:id="1615936719">
                      <w:marLeft w:val="0"/>
                      <w:marRight w:val="0"/>
                      <w:marTop w:val="0"/>
                      <w:marBottom w:val="0"/>
                      <w:divBdr>
                        <w:top w:val="none" w:sz="0" w:space="0" w:color="auto"/>
                        <w:left w:val="none" w:sz="0" w:space="0" w:color="auto"/>
                        <w:bottom w:val="none" w:sz="0" w:space="0" w:color="auto"/>
                        <w:right w:val="none" w:sz="0" w:space="0" w:color="auto"/>
                      </w:divBdr>
                    </w:div>
                  </w:divsChild>
                </w:div>
                <w:div w:id="1856579559">
                  <w:marLeft w:val="0"/>
                  <w:marRight w:val="0"/>
                  <w:marTop w:val="0"/>
                  <w:marBottom w:val="0"/>
                  <w:divBdr>
                    <w:top w:val="none" w:sz="0" w:space="0" w:color="auto"/>
                    <w:left w:val="none" w:sz="0" w:space="0" w:color="auto"/>
                    <w:bottom w:val="none" w:sz="0" w:space="0" w:color="auto"/>
                    <w:right w:val="none" w:sz="0" w:space="0" w:color="auto"/>
                  </w:divBdr>
                  <w:divsChild>
                    <w:div w:id="8683155">
                      <w:marLeft w:val="0"/>
                      <w:marRight w:val="0"/>
                      <w:marTop w:val="0"/>
                      <w:marBottom w:val="0"/>
                      <w:divBdr>
                        <w:top w:val="none" w:sz="0" w:space="0" w:color="auto"/>
                        <w:left w:val="none" w:sz="0" w:space="0" w:color="auto"/>
                        <w:bottom w:val="none" w:sz="0" w:space="0" w:color="auto"/>
                        <w:right w:val="none" w:sz="0" w:space="0" w:color="auto"/>
                      </w:divBdr>
                    </w:div>
                  </w:divsChild>
                </w:div>
                <w:div w:id="1177617300">
                  <w:marLeft w:val="0"/>
                  <w:marRight w:val="0"/>
                  <w:marTop w:val="0"/>
                  <w:marBottom w:val="0"/>
                  <w:divBdr>
                    <w:top w:val="none" w:sz="0" w:space="0" w:color="auto"/>
                    <w:left w:val="none" w:sz="0" w:space="0" w:color="auto"/>
                    <w:bottom w:val="none" w:sz="0" w:space="0" w:color="auto"/>
                    <w:right w:val="none" w:sz="0" w:space="0" w:color="auto"/>
                  </w:divBdr>
                  <w:divsChild>
                    <w:div w:id="1768188089">
                      <w:marLeft w:val="0"/>
                      <w:marRight w:val="0"/>
                      <w:marTop w:val="0"/>
                      <w:marBottom w:val="0"/>
                      <w:divBdr>
                        <w:top w:val="none" w:sz="0" w:space="0" w:color="auto"/>
                        <w:left w:val="none" w:sz="0" w:space="0" w:color="auto"/>
                        <w:bottom w:val="none" w:sz="0" w:space="0" w:color="auto"/>
                        <w:right w:val="none" w:sz="0" w:space="0" w:color="auto"/>
                      </w:divBdr>
                    </w:div>
                    <w:div w:id="754858489">
                      <w:marLeft w:val="0"/>
                      <w:marRight w:val="0"/>
                      <w:marTop w:val="0"/>
                      <w:marBottom w:val="0"/>
                      <w:divBdr>
                        <w:top w:val="none" w:sz="0" w:space="0" w:color="auto"/>
                        <w:left w:val="none" w:sz="0" w:space="0" w:color="auto"/>
                        <w:bottom w:val="none" w:sz="0" w:space="0" w:color="auto"/>
                        <w:right w:val="none" w:sz="0" w:space="0" w:color="auto"/>
                      </w:divBdr>
                    </w:div>
                    <w:div w:id="455221802">
                      <w:marLeft w:val="0"/>
                      <w:marRight w:val="0"/>
                      <w:marTop w:val="0"/>
                      <w:marBottom w:val="0"/>
                      <w:divBdr>
                        <w:top w:val="none" w:sz="0" w:space="0" w:color="auto"/>
                        <w:left w:val="none" w:sz="0" w:space="0" w:color="auto"/>
                        <w:bottom w:val="none" w:sz="0" w:space="0" w:color="auto"/>
                        <w:right w:val="none" w:sz="0" w:space="0" w:color="auto"/>
                      </w:divBdr>
                    </w:div>
                  </w:divsChild>
                </w:div>
                <w:div w:id="1274753440">
                  <w:marLeft w:val="0"/>
                  <w:marRight w:val="0"/>
                  <w:marTop w:val="0"/>
                  <w:marBottom w:val="0"/>
                  <w:divBdr>
                    <w:top w:val="none" w:sz="0" w:space="0" w:color="auto"/>
                    <w:left w:val="none" w:sz="0" w:space="0" w:color="auto"/>
                    <w:bottom w:val="none" w:sz="0" w:space="0" w:color="auto"/>
                    <w:right w:val="none" w:sz="0" w:space="0" w:color="auto"/>
                  </w:divBdr>
                  <w:divsChild>
                    <w:div w:id="1254584170">
                      <w:marLeft w:val="0"/>
                      <w:marRight w:val="0"/>
                      <w:marTop w:val="0"/>
                      <w:marBottom w:val="0"/>
                      <w:divBdr>
                        <w:top w:val="none" w:sz="0" w:space="0" w:color="auto"/>
                        <w:left w:val="none" w:sz="0" w:space="0" w:color="auto"/>
                        <w:bottom w:val="none" w:sz="0" w:space="0" w:color="auto"/>
                        <w:right w:val="none" w:sz="0" w:space="0" w:color="auto"/>
                      </w:divBdr>
                    </w:div>
                  </w:divsChild>
                </w:div>
                <w:div w:id="1555509891">
                  <w:marLeft w:val="0"/>
                  <w:marRight w:val="0"/>
                  <w:marTop w:val="0"/>
                  <w:marBottom w:val="0"/>
                  <w:divBdr>
                    <w:top w:val="none" w:sz="0" w:space="0" w:color="auto"/>
                    <w:left w:val="none" w:sz="0" w:space="0" w:color="auto"/>
                    <w:bottom w:val="none" w:sz="0" w:space="0" w:color="auto"/>
                    <w:right w:val="none" w:sz="0" w:space="0" w:color="auto"/>
                  </w:divBdr>
                  <w:divsChild>
                    <w:div w:id="1713111523">
                      <w:marLeft w:val="0"/>
                      <w:marRight w:val="0"/>
                      <w:marTop w:val="0"/>
                      <w:marBottom w:val="0"/>
                      <w:divBdr>
                        <w:top w:val="none" w:sz="0" w:space="0" w:color="auto"/>
                        <w:left w:val="none" w:sz="0" w:space="0" w:color="auto"/>
                        <w:bottom w:val="none" w:sz="0" w:space="0" w:color="auto"/>
                        <w:right w:val="none" w:sz="0" w:space="0" w:color="auto"/>
                      </w:divBdr>
                    </w:div>
                  </w:divsChild>
                </w:div>
                <w:div w:id="504981721">
                  <w:marLeft w:val="0"/>
                  <w:marRight w:val="0"/>
                  <w:marTop w:val="0"/>
                  <w:marBottom w:val="0"/>
                  <w:divBdr>
                    <w:top w:val="none" w:sz="0" w:space="0" w:color="auto"/>
                    <w:left w:val="none" w:sz="0" w:space="0" w:color="auto"/>
                    <w:bottom w:val="none" w:sz="0" w:space="0" w:color="auto"/>
                    <w:right w:val="none" w:sz="0" w:space="0" w:color="auto"/>
                  </w:divBdr>
                  <w:divsChild>
                    <w:div w:id="1871410573">
                      <w:marLeft w:val="0"/>
                      <w:marRight w:val="0"/>
                      <w:marTop w:val="0"/>
                      <w:marBottom w:val="0"/>
                      <w:divBdr>
                        <w:top w:val="none" w:sz="0" w:space="0" w:color="auto"/>
                        <w:left w:val="none" w:sz="0" w:space="0" w:color="auto"/>
                        <w:bottom w:val="none" w:sz="0" w:space="0" w:color="auto"/>
                        <w:right w:val="none" w:sz="0" w:space="0" w:color="auto"/>
                      </w:divBdr>
                    </w:div>
                    <w:div w:id="1204827597">
                      <w:marLeft w:val="0"/>
                      <w:marRight w:val="0"/>
                      <w:marTop w:val="0"/>
                      <w:marBottom w:val="0"/>
                      <w:divBdr>
                        <w:top w:val="none" w:sz="0" w:space="0" w:color="auto"/>
                        <w:left w:val="none" w:sz="0" w:space="0" w:color="auto"/>
                        <w:bottom w:val="none" w:sz="0" w:space="0" w:color="auto"/>
                        <w:right w:val="none" w:sz="0" w:space="0" w:color="auto"/>
                      </w:divBdr>
                    </w:div>
                  </w:divsChild>
                </w:div>
                <w:div w:id="1461340171">
                  <w:marLeft w:val="0"/>
                  <w:marRight w:val="0"/>
                  <w:marTop w:val="0"/>
                  <w:marBottom w:val="0"/>
                  <w:divBdr>
                    <w:top w:val="none" w:sz="0" w:space="0" w:color="auto"/>
                    <w:left w:val="none" w:sz="0" w:space="0" w:color="auto"/>
                    <w:bottom w:val="none" w:sz="0" w:space="0" w:color="auto"/>
                    <w:right w:val="none" w:sz="0" w:space="0" w:color="auto"/>
                  </w:divBdr>
                  <w:divsChild>
                    <w:div w:id="2059157090">
                      <w:marLeft w:val="0"/>
                      <w:marRight w:val="0"/>
                      <w:marTop w:val="0"/>
                      <w:marBottom w:val="0"/>
                      <w:divBdr>
                        <w:top w:val="none" w:sz="0" w:space="0" w:color="auto"/>
                        <w:left w:val="none" w:sz="0" w:space="0" w:color="auto"/>
                        <w:bottom w:val="none" w:sz="0" w:space="0" w:color="auto"/>
                        <w:right w:val="none" w:sz="0" w:space="0" w:color="auto"/>
                      </w:divBdr>
                    </w:div>
                  </w:divsChild>
                </w:div>
                <w:div w:id="1279945476">
                  <w:marLeft w:val="0"/>
                  <w:marRight w:val="0"/>
                  <w:marTop w:val="0"/>
                  <w:marBottom w:val="0"/>
                  <w:divBdr>
                    <w:top w:val="none" w:sz="0" w:space="0" w:color="auto"/>
                    <w:left w:val="none" w:sz="0" w:space="0" w:color="auto"/>
                    <w:bottom w:val="none" w:sz="0" w:space="0" w:color="auto"/>
                    <w:right w:val="none" w:sz="0" w:space="0" w:color="auto"/>
                  </w:divBdr>
                  <w:divsChild>
                    <w:div w:id="2077897779">
                      <w:marLeft w:val="0"/>
                      <w:marRight w:val="0"/>
                      <w:marTop w:val="0"/>
                      <w:marBottom w:val="0"/>
                      <w:divBdr>
                        <w:top w:val="none" w:sz="0" w:space="0" w:color="auto"/>
                        <w:left w:val="none" w:sz="0" w:space="0" w:color="auto"/>
                        <w:bottom w:val="none" w:sz="0" w:space="0" w:color="auto"/>
                        <w:right w:val="none" w:sz="0" w:space="0" w:color="auto"/>
                      </w:divBdr>
                    </w:div>
                    <w:div w:id="654190365">
                      <w:marLeft w:val="0"/>
                      <w:marRight w:val="0"/>
                      <w:marTop w:val="0"/>
                      <w:marBottom w:val="0"/>
                      <w:divBdr>
                        <w:top w:val="none" w:sz="0" w:space="0" w:color="auto"/>
                        <w:left w:val="none" w:sz="0" w:space="0" w:color="auto"/>
                        <w:bottom w:val="none" w:sz="0" w:space="0" w:color="auto"/>
                        <w:right w:val="none" w:sz="0" w:space="0" w:color="auto"/>
                      </w:divBdr>
                    </w:div>
                    <w:div w:id="534275414">
                      <w:marLeft w:val="0"/>
                      <w:marRight w:val="0"/>
                      <w:marTop w:val="0"/>
                      <w:marBottom w:val="0"/>
                      <w:divBdr>
                        <w:top w:val="none" w:sz="0" w:space="0" w:color="auto"/>
                        <w:left w:val="none" w:sz="0" w:space="0" w:color="auto"/>
                        <w:bottom w:val="none" w:sz="0" w:space="0" w:color="auto"/>
                        <w:right w:val="none" w:sz="0" w:space="0" w:color="auto"/>
                      </w:divBdr>
                    </w:div>
                  </w:divsChild>
                </w:div>
                <w:div w:id="1722055551">
                  <w:marLeft w:val="0"/>
                  <w:marRight w:val="0"/>
                  <w:marTop w:val="0"/>
                  <w:marBottom w:val="0"/>
                  <w:divBdr>
                    <w:top w:val="none" w:sz="0" w:space="0" w:color="auto"/>
                    <w:left w:val="none" w:sz="0" w:space="0" w:color="auto"/>
                    <w:bottom w:val="none" w:sz="0" w:space="0" w:color="auto"/>
                    <w:right w:val="none" w:sz="0" w:space="0" w:color="auto"/>
                  </w:divBdr>
                  <w:divsChild>
                    <w:div w:id="804196129">
                      <w:marLeft w:val="0"/>
                      <w:marRight w:val="0"/>
                      <w:marTop w:val="0"/>
                      <w:marBottom w:val="0"/>
                      <w:divBdr>
                        <w:top w:val="none" w:sz="0" w:space="0" w:color="auto"/>
                        <w:left w:val="none" w:sz="0" w:space="0" w:color="auto"/>
                        <w:bottom w:val="none" w:sz="0" w:space="0" w:color="auto"/>
                        <w:right w:val="none" w:sz="0" w:space="0" w:color="auto"/>
                      </w:divBdr>
                    </w:div>
                  </w:divsChild>
                </w:div>
                <w:div w:id="1543327560">
                  <w:marLeft w:val="0"/>
                  <w:marRight w:val="0"/>
                  <w:marTop w:val="0"/>
                  <w:marBottom w:val="0"/>
                  <w:divBdr>
                    <w:top w:val="none" w:sz="0" w:space="0" w:color="auto"/>
                    <w:left w:val="none" w:sz="0" w:space="0" w:color="auto"/>
                    <w:bottom w:val="none" w:sz="0" w:space="0" w:color="auto"/>
                    <w:right w:val="none" w:sz="0" w:space="0" w:color="auto"/>
                  </w:divBdr>
                  <w:divsChild>
                    <w:div w:id="1752695494">
                      <w:marLeft w:val="0"/>
                      <w:marRight w:val="0"/>
                      <w:marTop w:val="0"/>
                      <w:marBottom w:val="0"/>
                      <w:divBdr>
                        <w:top w:val="none" w:sz="0" w:space="0" w:color="auto"/>
                        <w:left w:val="none" w:sz="0" w:space="0" w:color="auto"/>
                        <w:bottom w:val="none" w:sz="0" w:space="0" w:color="auto"/>
                        <w:right w:val="none" w:sz="0" w:space="0" w:color="auto"/>
                      </w:divBdr>
                    </w:div>
                  </w:divsChild>
                </w:div>
                <w:div w:id="898444313">
                  <w:marLeft w:val="0"/>
                  <w:marRight w:val="0"/>
                  <w:marTop w:val="0"/>
                  <w:marBottom w:val="0"/>
                  <w:divBdr>
                    <w:top w:val="none" w:sz="0" w:space="0" w:color="auto"/>
                    <w:left w:val="none" w:sz="0" w:space="0" w:color="auto"/>
                    <w:bottom w:val="none" w:sz="0" w:space="0" w:color="auto"/>
                    <w:right w:val="none" w:sz="0" w:space="0" w:color="auto"/>
                  </w:divBdr>
                  <w:divsChild>
                    <w:div w:id="241766609">
                      <w:marLeft w:val="0"/>
                      <w:marRight w:val="0"/>
                      <w:marTop w:val="0"/>
                      <w:marBottom w:val="0"/>
                      <w:divBdr>
                        <w:top w:val="none" w:sz="0" w:space="0" w:color="auto"/>
                        <w:left w:val="none" w:sz="0" w:space="0" w:color="auto"/>
                        <w:bottom w:val="none" w:sz="0" w:space="0" w:color="auto"/>
                        <w:right w:val="none" w:sz="0" w:space="0" w:color="auto"/>
                      </w:divBdr>
                    </w:div>
                  </w:divsChild>
                </w:div>
                <w:div w:id="549810083">
                  <w:marLeft w:val="0"/>
                  <w:marRight w:val="0"/>
                  <w:marTop w:val="0"/>
                  <w:marBottom w:val="0"/>
                  <w:divBdr>
                    <w:top w:val="none" w:sz="0" w:space="0" w:color="auto"/>
                    <w:left w:val="none" w:sz="0" w:space="0" w:color="auto"/>
                    <w:bottom w:val="none" w:sz="0" w:space="0" w:color="auto"/>
                    <w:right w:val="none" w:sz="0" w:space="0" w:color="auto"/>
                  </w:divBdr>
                  <w:divsChild>
                    <w:div w:id="1041780579">
                      <w:marLeft w:val="0"/>
                      <w:marRight w:val="0"/>
                      <w:marTop w:val="0"/>
                      <w:marBottom w:val="0"/>
                      <w:divBdr>
                        <w:top w:val="none" w:sz="0" w:space="0" w:color="auto"/>
                        <w:left w:val="none" w:sz="0" w:space="0" w:color="auto"/>
                        <w:bottom w:val="none" w:sz="0" w:space="0" w:color="auto"/>
                        <w:right w:val="none" w:sz="0" w:space="0" w:color="auto"/>
                      </w:divBdr>
                    </w:div>
                  </w:divsChild>
                </w:div>
                <w:div w:id="1246963262">
                  <w:marLeft w:val="0"/>
                  <w:marRight w:val="0"/>
                  <w:marTop w:val="0"/>
                  <w:marBottom w:val="0"/>
                  <w:divBdr>
                    <w:top w:val="none" w:sz="0" w:space="0" w:color="auto"/>
                    <w:left w:val="none" w:sz="0" w:space="0" w:color="auto"/>
                    <w:bottom w:val="none" w:sz="0" w:space="0" w:color="auto"/>
                    <w:right w:val="none" w:sz="0" w:space="0" w:color="auto"/>
                  </w:divBdr>
                  <w:divsChild>
                    <w:div w:id="1562986036">
                      <w:marLeft w:val="0"/>
                      <w:marRight w:val="0"/>
                      <w:marTop w:val="0"/>
                      <w:marBottom w:val="0"/>
                      <w:divBdr>
                        <w:top w:val="none" w:sz="0" w:space="0" w:color="auto"/>
                        <w:left w:val="none" w:sz="0" w:space="0" w:color="auto"/>
                        <w:bottom w:val="none" w:sz="0" w:space="0" w:color="auto"/>
                        <w:right w:val="none" w:sz="0" w:space="0" w:color="auto"/>
                      </w:divBdr>
                    </w:div>
                  </w:divsChild>
                </w:div>
                <w:div w:id="955595610">
                  <w:marLeft w:val="0"/>
                  <w:marRight w:val="0"/>
                  <w:marTop w:val="0"/>
                  <w:marBottom w:val="0"/>
                  <w:divBdr>
                    <w:top w:val="none" w:sz="0" w:space="0" w:color="auto"/>
                    <w:left w:val="none" w:sz="0" w:space="0" w:color="auto"/>
                    <w:bottom w:val="none" w:sz="0" w:space="0" w:color="auto"/>
                    <w:right w:val="none" w:sz="0" w:space="0" w:color="auto"/>
                  </w:divBdr>
                  <w:divsChild>
                    <w:div w:id="589893284">
                      <w:marLeft w:val="0"/>
                      <w:marRight w:val="0"/>
                      <w:marTop w:val="0"/>
                      <w:marBottom w:val="0"/>
                      <w:divBdr>
                        <w:top w:val="none" w:sz="0" w:space="0" w:color="auto"/>
                        <w:left w:val="none" w:sz="0" w:space="0" w:color="auto"/>
                        <w:bottom w:val="none" w:sz="0" w:space="0" w:color="auto"/>
                        <w:right w:val="none" w:sz="0" w:space="0" w:color="auto"/>
                      </w:divBdr>
                    </w:div>
                    <w:div w:id="1186208431">
                      <w:marLeft w:val="0"/>
                      <w:marRight w:val="0"/>
                      <w:marTop w:val="0"/>
                      <w:marBottom w:val="0"/>
                      <w:divBdr>
                        <w:top w:val="none" w:sz="0" w:space="0" w:color="auto"/>
                        <w:left w:val="none" w:sz="0" w:space="0" w:color="auto"/>
                        <w:bottom w:val="none" w:sz="0" w:space="0" w:color="auto"/>
                        <w:right w:val="none" w:sz="0" w:space="0" w:color="auto"/>
                      </w:divBdr>
                    </w:div>
                  </w:divsChild>
                </w:div>
                <w:div w:id="1499692512">
                  <w:marLeft w:val="0"/>
                  <w:marRight w:val="0"/>
                  <w:marTop w:val="0"/>
                  <w:marBottom w:val="0"/>
                  <w:divBdr>
                    <w:top w:val="none" w:sz="0" w:space="0" w:color="auto"/>
                    <w:left w:val="none" w:sz="0" w:space="0" w:color="auto"/>
                    <w:bottom w:val="none" w:sz="0" w:space="0" w:color="auto"/>
                    <w:right w:val="none" w:sz="0" w:space="0" w:color="auto"/>
                  </w:divBdr>
                  <w:divsChild>
                    <w:div w:id="1917783700">
                      <w:marLeft w:val="0"/>
                      <w:marRight w:val="0"/>
                      <w:marTop w:val="0"/>
                      <w:marBottom w:val="0"/>
                      <w:divBdr>
                        <w:top w:val="none" w:sz="0" w:space="0" w:color="auto"/>
                        <w:left w:val="none" w:sz="0" w:space="0" w:color="auto"/>
                        <w:bottom w:val="none" w:sz="0" w:space="0" w:color="auto"/>
                        <w:right w:val="none" w:sz="0" w:space="0" w:color="auto"/>
                      </w:divBdr>
                    </w:div>
                  </w:divsChild>
                </w:div>
                <w:div w:id="1808938566">
                  <w:marLeft w:val="0"/>
                  <w:marRight w:val="0"/>
                  <w:marTop w:val="0"/>
                  <w:marBottom w:val="0"/>
                  <w:divBdr>
                    <w:top w:val="none" w:sz="0" w:space="0" w:color="auto"/>
                    <w:left w:val="none" w:sz="0" w:space="0" w:color="auto"/>
                    <w:bottom w:val="none" w:sz="0" w:space="0" w:color="auto"/>
                    <w:right w:val="none" w:sz="0" w:space="0" w:color="auto"/>
                  </w:divBdr>
                  <w:divsChild>
                    <w:div w:id="992173613">
                      <w:marLeft w:val="0"/>
                      <w:marRight w:val="0"/>
                      <w:marTop w:val="0"/>
                      <w:marBottom w:val="0"/>
                      <w:divBdr>
                        <w:top w:val="none" w:sz="0" w:space="0" w:color="auto"/>
                        <w:left w:val="none" w:sz="0" w:space="0" w:color="auto"/>
                        <w:bottom w:val="none" w:sz="0" w:space="0" w:color="auto"/>
                        <w:right w:val="none" w:sz="0" w:space="0" w:color="auto"/>
                      </w:divBdr>
                    </w:div>
                    <w:div w:id="241571627">
                      <w:marLeft w:val="0"/>
                      <w:marRight w:val="0"/>
                      <w:marTop w:val="0"/>
                      <w:marBottom w:val="0"/>
                      <w:divBdr>
                        <w:top w:val="none" w:sz="0" w:space="0" w:color="auto"/>
                        <w:left w:val="none" w:sz="0" w:space="0" w:color="auto"/>
                        <w:bottom w:val="none" w:sz="0" w:space="0" w:color="auto"/>
                        <w:right w:val="none" w:sz="0" w:space="0" w:color="auto"/>
                      </w:divBdr>
                    </w:div>
                  </w:divsChild>
                </w:div>
                <w:div w:id="73672721">
                  <w:marLeft w:val="0"/>
                  <w:marRight w:val="0"/>
                  <w:marTop w:val="0"/>
                  <w:marBottom w:val="0"/>
                  <w:divBdr>
                    <w:top w:val="none" w:sz="0" w:space="0" w:color="auto"/>
                    <w:left w:val="none" w:sz="0" w:space="0" w:color="auto"/>
                    <w:bottom w:val="none" w:sz="0" w:space="0" w:color="auto"/>
                    <w:right w:val="none" w:sz="0" w:space="0" w:color="auto"/>
                  </w:divBdr>
                  <w:divsChild>
                    <w:div w:id="865404874">
                      <w:marLeft w:val="0"/>
                      <w:marRight w:val="0"/>
                      <w:marTop w:val="0"/>
                      <w:marBottom w:val="0"/>
                      <w:divBdr>
                        <w:top w:val="none" w:sz="0" w:space="0" w:color="auto"/>
                        <w:left w:val="none" w:sz="0" w:space="0" w:color="auto"/>
                        <w:bottom w:val="none" w:sz="0" w:space="0" w:color="auto"/>
                        <w:right w:val="none" w:sz="0" w:space="0" w:color="auto"/>
                      </w:divBdr>
                    </w:div>
                    <w:div w:id="1486510283">
                      <w:marLeft w:val="0"/>
                      <w:marRight w:val="0"/>
                      <w:marTop w:val="0"/>
                      <w:marBottom w:val="0"/>
                      <w:divBdr>
                        <w:top w:val="none" w:sz="0" w:space="0" w:color="auto"/>
                        <w:left w:val="none" w:sz="0" w:space="0" w:color="auto"/>
                        <w:bottom w:val="none" w:sz="0" w:space="0" w:color="auto"/>
                        <w:right w:val="none" w:sz="0" w:space="0" w:color="auto"/>
                      </w:divBdr>
                    </w:div>
                  </w:divsChild>
                </w:div>
                <w:div w:id="78138923">
                  <w:marLeft w:val="0"/>
                  <w:marRight w:val="0"/>
                  <w:marTop w:val="0"/>
                  <w:marBottom w:val="0"/>
                  <w:divBdr>
                    <w:top w:val="none" w:sz="0" w:space="0" w:color="auto"/>
                    <w:left w:val="none" w:sz="0" w:space="0" w:color="auto"/>
                    <w:bottom w:val="none" w:sz="0" w:space="0" w:color="auto"/>
                    <w:right w:val="none" w:sz="0" w:space="0" w:color="auto"/>
                  </w:divBdr>
                  <w:divsChild>
                    <w:div w:id="919020994">
                      <w:marLeft w:val="0"/>
                      <w:marRight w:val="0"/>
                      <w:marTop w:val="0"/>
                      <w:marBottom w:val="0"/>
                      <w:divBdr>
                        <w:top w:val="none" w:sz="0" w:space="0" w:color="auto"/>
                        <w:left w:val="none" w:sz="0" w:space="0" w:color="auto"/>
                        <w:bottom w:val="none" w:sz="0" w:space="0" w:color="auto"/>
                        <w:right w:val="none" w:sz="0" w:space="0" w:color="auto"/>
                      </w:divBdr>
                    </w:div>
                  </w:divsChild>
                </w:div>
                <w:div w:id="1748452278">
                  <w:marLeft w:val="0"/>
                  <w:marRight w:val="0"/>
                  <w:marTop w:val="0"/>
                  <w:marBottom w:val="0"/>
                  <w:divBdr>
                    <w:top w:val="none" w:sz="0" w:space="0" w:color="auto"/>
                    <w:left w:val="none" w:sz="0" w:space="0" w:color="auto"/>
                    <w:bottom w:val="none" w:sz="0" w:space="0" w:color="auto"/>
                    <w:right w:val="none" w:sz="0" w:space="0" w:color="auto"/>
                  </w:divBdr>
                  <w:divsChild>
                    <w:div w:id="1697929899">
                      <w:marLeft w:val="0"/>
                      <w:marRight w:val="0"/>
                      <w:marTop w:val="0"/>
                      <w:marBottom w:val="0"/>
                      <w:divBdr>
                        <w:top w:val="none" w:sz="0" w:space="0" w:color="auto"/>
                        <w:left w:val="none" w:sz="0" w:space="0" w:color="auto"/>
                        <w:bottom w:val="none" w:sz="0" w:space="0" w:color="auto"/>
                        <w:right w:val="none" w:sz="0" w:space="0" w:color="auto"/>
                      </w:divBdr>
                    </w:div>
                  </w:divsChild>
                </w:div>
                <w:div w:id="1766684944">
                  <w:marLeft w:val="0"/>
                  <w:marRight w:val="0"/>
                  <w:marTop w:val="0"/>
                  <w:marBottom w:val="0"/>
                  <w:divBdr>
                    <w:top w:val="none" w:sz="0" w:space="0" w:color="auto"/>
                    <w:left w:val="none" w:sz="0" w:space="0" w:color="auto"/>
                    <w:bottom w:val="none" w:sz="0" w:space="0" w:color="auto"/>
                    <w:right w:val="none" w:sz="0" w:space="0" w:color="auto"/>
                  </w:divBdr>
                  <w:divsChild>
                    <w:div w:id="839808555">
                      <w:marLeft w:val="0"/>
                      <w:marRight w:val="0"/>
                      <w:marTop w:val="0"/>
                      <w:marBottom w:val="0"/>
                      <w:divBdr>
                        <w:top w:val="none" w:sz="0" w:space="0" w:color="auto"/>
                        <w:left w:val="none" w:sz="0" w:space="0" w:color="auto"/>
                        <w:bottom w:val="none" w:sz="0" w:space="0" w:color="auto"/>
                        <w:right w:val="none" w:sz="0" w:space="0" w:color="auto"/>
                      </w:divBdr>
                    </w:div>
                  </w:divsChild>
                </w:div>
                <w:div w:id="1131245692">
                  <w:marLeft w:val="0"/>
                  <w:marRight w:val="0"/>
                  <w:marTop w:val="0"/>
                  <w:marBottom w:val="0"/>
                  <w:divBdr>
                    <w:top w:val="none" w:sz="0" w:space="0" w:color="auto"/>
                    <w:left w:val="none" w:sz="0" w:space="0" w:color="auto"/>
                    <w:bottom w:val="none" w:sz="0" w:space="0" w:color="auto"/>
                    <w:right w:val="none" w:sz="0" w:space="0" w:color="auto"/>
                  </w:divBdr>
                  <w:divsChild>
                    <w:div w:id="36660439">
                      <w:marLeft w:val="0"/>
                      <w:marRight w:val="0"/>
                      <w:marTop w:val="0"/>
                      <w:marBottom w:val="0"/>
                      <w:divBdr>
                        <w:top w:val="none" w:sz="0" w:space="0" w:color="auto"/>
                        <w:left w:val="none" w:sz="0" w:space="0" w:color="auto"/>
                        <w:bottom w:val="none" w:sz="0" w:space="0" w:color="auto"/>
                        <w:right w:val="none" w:sz="0" w:space="0" w:color="auto"/>
                      </w:divBdr>
                    </w:div>
                  </w:divsChild>
                </w:div>
                <w:div w:id="361128578">
                  <w:marLeft w:val="0"/>
                  <w:marRight w:val="0"/>
                  <w:marTop w:val="0"/>
                  <w:marBottom w:val="0"/>
                  <w:divBdr>
                    <w:top w:val="none" w:sz="0" w:space="0" w:color="auto"/>
                    <w:left w:val="none" w:sz="0" w:space="0" w:color="auto"/>
                    <w:bottom w:val="none" w:sz="0" w:space="0" w:color="auto"/>
                    <w:right w:val="none" w:sz="0" w:space="0" w:color="auto"/>
                  </w:divBdr>
                  <w:divsChild>
                    <w:div w:id="1909730249">
                      <w:marLeft w:val="0"/>
                      <w:marRight w:val="0"/>
                      <w:marTop w:val="0"/>
                      <w:marBottom w:val="0"/>
                      <w:divBdr>
                        <w:top w:val="none" w:sz="0" w:space="0" w:color="auto"/>
                        <w:left w:val="none" w:sz="0" w:space="0" w:color="auto"/>
                        <w:bottom w:val="none" w:sz="0" w:space="0" w:color="auto"/>
                        <w:right w:val="none" w:sz="0" w:space="0" w:color="auto"/>
                      </w:divBdr>
                    </w:div>
                    <w:div w:id="1493446963">
                      <w:marLeft w:val="0"/>
                      <w:marRight w:val="0"/>
                      <w:marTop w:val="0"/>
                      <w:marBottom w:val="0"/>
                      <w:divBdr>
                        <w:top w:val="none" w:sz="0" w:space="0" w:color="auto"/>
                        <w:left w:val="none" w:sz="0" w:space="0" w:color="auto"/>
                        <w:bottom w:val="none" w:sz="0" w:space="0" w:color="auto"/>
                        <w:right w:val="none" w:sz="0" w:space="0" w:color="auto"/>
                      </w:divBdr>
                    </w:div>
                    <w:div w:id="2030830789">
                      <w:marLeft w:val="0"/>
                      <w:marRight w:val="0"/>
                      <w:marTop w:val="0"/>
                      <w:marBottom w:val="0"/>
                      <w:divBdr>
                        <w:top w:val="none" w:sz="0" w:space="0" w:color="auto"/>
                        <w:left w:val="none" w:sz="0" w:space="0" w:color="auto"/>
                        <w:bottom w:val="none" w:sz="0" w:space="0" w:color="auto"/>
                        <w:right w:val="none" w:sz="0" w:space="0" w:color="auto"/>
                      </w:divBdr>
                    </w:div>
                  </w:divsChild>
                </w:div>
                <w:div w:id="351691207">
                  <w:marLeft w:val="0"/>
                  <w:marRight w:val="0"/>
                  <w:marTop w:val="0"/>
                  <w:marBottom w:val="0"/>
                  <w:divBdr>
                    <w:top w:val="none" w:sz="0" w:space="0" w:color="auto"/>
                    <w:left w:val="none" w:sz="0" w:space="0" w:color="auto"/>
                    <w:bottom w:val="none" w:sz="0" w:space="0" w:color="auto"/>
                    <w:right w:val="none" w:sz="0" w:space="0" w:color="auto"/>
                  </w:divBdr>
                  <w:divsChild>
                    <w:div w:id="1055852515">
                      <w:marLeft w:val="0"/>
                      <w:marRight w:val="0"/>
                      <w:marTop w:val="0"/>
                      <w:marBottom w:val="0"/>
                      <w:divBdr>
                        <w:top w:val="none" w:sz="0" w:space="0" w:color="auto"/>
                        <w:left w:val="none" w:sz="0" w:space="0" w:color="auto"/>
                        <w:bottom w:val="none" w:sz="0" w:space="0" w:color="auto"/>
                        <w:right w:val="none" w:sz="0" w:space="0" w:color="auto"/>
                      </w:divBdr>
                    </w:div>
                  </w:divsChild>
                </w:div>
                <w:div w:id="666202961">
                  <w:marLeft w:val="0"/>
                  <w:marRight w:val="0"/>
                  <w:marTop w:val="0"/>
                  <w:marBottom w:val="0"/>
                  <w:divBdr>
                    <w:top w:val="none" w:sz="0" w:space="0" w:color="auto"/>
                    <w:left w:val="none" w:sz="0" w:space="0" w:color="auto"/>
                    <w:bottom w:val="none" w:sz="0" w:space="0" w:color="auto"/>
                    <w:right w:val="none" w:sz="0" w:space="0" w:color="auto"/>
                  </w:divBdr>
                  <w:divsChild>
                    <w:div w:id="1015569319">
                      <w:marLeft w:val="0"/>
                      <w:marRight w:val="0"/>
                      <w:marTop w:val="0"/>
                      <w:marBottom w:val="0"/>
                      <w:divBdr>
                        <w:top w:val="none" w:sz="0" w:space="0" w:color="auto"/>
                        <w:left w:val="none" w:sz="0" w:space="0" w:color="auto"/>
                        <w:bottom w:val="none" w:sz="0" w:space="0" w:color="auto"/>
                        <w:right w:val="none" w:sz="0" w:space="0" w:color="auto"/>
                      </w:divBdr>
                    </w:div>
                  </w:divsChild>
                </w:div>
                <w:div w:id="1281499975">
                  <w:marLeft w:val="0"/>
                  <w:marRight w:val="0"/>
                  <w:marTop w:val="0"/>
                  <w:marBottom w:val="0"/>
                  <w:divBdr>
                    <w:top w:val="none" w:sz="0" w:space="0" w:color="auto"/>
                    <w:left w:val="none" w:sz="0" w:space="0" w:color="auto"/>
                    <w:bottom w:val="none" w:sz="0" w:space="0" w:color="auto"/>
                    <w:right w:val="none" w:sz="0" w:space="0" w:color="auto"/>
                  </w:divBdr>
                  <w:divsChild>
                    <w:div w:id="655720235">
                      <w:marLeft w:val="0"/>
                      <w:marRight w:val="0"/>
                      <w:marTop w:val="0"/>
                      <w:marBottom w:val="0"/>
                      <w:divBdr>
                        <w:top w:val="none" w:sz="0" w:space="0" w:color="auto"/>
                        <w:left w:val="none" w:sz="0" w:space="0" w:color="auto"/>
                        <w:bottom w:val="none" w:sz="0" w:space="0" w:color="auto"/>
                        <w:right w:val="none" w:sz="0" w:space="0" w:color="auto"/>
                      </w:divBdr>
                    </w:div>
                  </w:divsChild>
                </w:div>
                <w:div w:id="1099644770">
                  <w:marLeft w:val="0"/>
                  <w:marRight w:val="0"/>
                  <w:marTop w:val="0"/>
                  <w:marBottom w:val="0"/>
                  <w:divBdr>
                    <w:top w:val="none" w:sz="0" w:space="0" w:color="auto"/>
                    <w:left w:val="none" w:sz="0" w:space="0" w:color="auto"/>
                    <w:bottom w:val="none" w:sz="0" w:space="0" w:color="auto"/>
                    <w:right w:val="none" w:sz="0" w:space="0" w:color="auto"/>
                  </w:divBdr>
                  <w:divsChild>
                    <w:div w:id="1780568054">
                      <w:marLeft w:val="0"/>
                      <w:marRight w:val="0"/>
                      <w:marTop w:val="0"/>
                      <w:marBottom w:val="0"/>
                      <w:divBdr>
                        <w:top w:val="none" w:sz="0" w:space="0" w:color="auto"/>
                        <w:left w:val="none" w:sz="0" w:space="0" w:color="auto"/>
                        <w:bottom w:val="none" w:sz="0" w:space="0" w:color="auto"/>
                        <w:right w:val="none" w:sz="0" w:space="0" w:color="auto"/>
                      </w:divBdr>
                    </w:div>
                  </w:divsChild>
                </w:div>
                <w:div w:id="283929456">
                  <w:marLeft w:val="0"/>
                  <w:marRight w:val="0"/>
                  <w:marTop w:val="0"/>
                  <w:marBottom w:val="0"/>
                  <w:divBdr>
                    <w:top w:val="none" w:sz="0" w:space="0" w:color="auto"/>
                    <w:left w:val="none" w:sz="0" w:space="0" w:color="auto"/>
                    <w:bottom w:val="none" w:sz="0" w:space="0" w:color="auto"/>
                    <w:right w:val="none" w:sz="0" w:space="0" w:color="auto"/>
                  </w:divBdr>
                  <w:divsChild>
                    <w:div w:id="549223940">
                      <w:marLeft w:val="0"/>
                      <w:marRight w:val="0"/>
                      <w:marTop w:val="0"/>
                      <w:marBottom w:val="0"/>
                      <w:divBdr>
                        <w:top w:val="none" w:sz="0" w:space="0" w:color="auto"/>
                        <w:left w:val="none" w:sz="0" w:space="0" w:color="auto"/>
                        <w:bottom w:val="none" w:sz="0" w:space="0" w:color="auto"/>
                        <w:right w:val="none" w:sz="0" w:space="0" w:color="auto"/>
                      </w:divBdr>
                    </w:div>
                  </w:divsChild>
                </w:div>
                <w:div w:id="1304583925">
                  <w:marLeft w:val="0"/>
                  <w:marRight w:val="0"/>
                  <w:marTop w:val="0"/>
                  <w:marBottom w:val="0"/>
                  <w:divBdr>
                    <w:top w:val="none" w:sz="0" w:space="0" w:color="auto"/>
                    <w:left w:val="none" w:sz="0" w:space="0" w:color="auto"/>
                    <w:bottom w:val="none" w:sz="0" w:space="0" w:color="auto"/>
                    <w:right w:val="none" w:sz="0" w:space="0" w:color="auto"/>
                  </w:divBdr>
                  <w:divsChild>
                    <w:div w:id="1403873846">
                      <w:marLeft w:val="0"/>
                      <w:marRight w:val="0"/>
                      <w:marTop w:val="0"/>
                      <w:marBottom w:val="0"/>
                      <w:divBdr>
                        <w:top w:val="none" w:sz="0" w:space="0" w:color="auto"/>
                        <w:left w:val="none" w:sz="0" w:space="0" w:color="auto"/>
                        <w:bottom w:val="none" w:sz="0" w:space="0" w:color="auto"/>
                        <w:right w:val="none" w:sz="0" w:space="0" w:color="auto"/>
                      </w:divBdr>
                    </w:div>
                  </w:divsChild>
                </w:div>
                <w:div w:id="990131759">
                  <w:marLeft w:val="0"/>
                  <w:marRight w:val="0"/>
                  <w:marTop w:val="0"/>
                  <w:marBottom w:val="0"/>
                  <w:divBdr>
                    <w:top w:val="none" w:sz="0" w:space="0" w:color="auto"/>
                    <w:left w:val="none" w:sz="0" w:space="0" w:color="auto"/>
                    <w:bottom w:val="none" w:sz="0" w:space="0" w:color="auto"/>
                    <w:right w:val="none" w:sz="0" w:space="0" w:color="auto"/>
                  </w:divBdr>
                  <w:divsChild>
                    <w:div w:id="2098482309">
                      <w:marLeft w:val="0"/>
                      <w:marRight w:val="0"/>
                      <w:marTop w:val="0"/>
                      <w:marBottom w:val="0"/>
                      <w:divBdr>
                        <w:top w:val="none" w:sz="0" w:space="0" w:color="auto"/>
                        <w:left w:val="none" w:sz="0" w:space="0" w:color="auto"/>
                        <w:bottom w:val="none" w:sz="0" w:space="0" w:color="auto"/>
                        <w:right w:val="none" w:sz="0" w:space="0" w:color="auto"/>
                      </w:divBdr>
                    </w:div>
                  </w:divsChild>
                </w:div>
                <w:div w:id="1453867675">
                  <w:marLeft w:val="0"/>
                  <w:marRight w:val="0"/>
                  <w:marTop w:val="0"/>
                  <w:marBottom w:val="0"/>
                  <w:divBdr>
                    <w:top w:val="none" w:sz="0" w:space="0" w:color="auto"/>
                    <w:left w:val="none" w:sz="0" w:space="0" w:color="auto"/>
                    <w:bottom w:val="none" w:sz="0" w:space="0" w:color="auto"/>
                    <w:right w:val="none" w:sz="0" w:space="0" w:color="auto"/>
                  </w:divBdr>
                  <w:divsChild>
                    <w:div w:id="1018316794">
                      <w:marLeft w:val="0"/>
                      <w:marRight w:val="0"/>
                      <w:marTop w:val="0"/>
                      <w:marBottom w:val="0"/>
                      <w:divBdr>
                        <w:top w:val="none" w:sz="0" w:space="0" w:color="auto"/>
                        <w:left w:val="none" w:sz="0" w:space="0" w:color="auto"/>
                        <w:bottom w:val="none" w:sz="0" w:space="0" w:color="auto"/>
                        <w:right w:val="none" w:sz="0" w:space="0" w:color="auto"/>
                      </w:divBdr>
                    </w:div>
                    <w:div w:id="1786273050">
                      <w:marLeft w:val="0"/>
                      <w:marRight w:val="0"/>
                      <w:marTop w:val="0"/>
                      <w:marBottom w:val="0"/>
                      <w:divBdr>
                        <w:top w:val="none" w:sz="0" w:space="0" w:color="auto"/>
                        <w:left w:val="none" w:sz="0" w:space="0" w:color="auto"/>
                        <w:bottom w:val="none" w:sz="0" w:space="0" w:color="auto"/>
                        <w:right w:val="none" w:sz="0" w:space="0" w:color="auto"/>
                      </w:divBdr>
                    </w:div>
                  </w:divsChild>
                </w:div>
                <w:div w:id="1363088420">
                  <w:marLeft w:val="0"/>
                  <w:marRight w:val="0"/>
                  <w:marTop w:val="0"/>
                  <w:marBottom w:val="0"/>
                  <w:divBdr>
                    <w:top w:val="none" w:sz="0" w:space="0" w:color="auto"/>
                    <w:left w:val="none" w:sz="0" w:space="0" w:color="auto"/>
                    <w:bottom w:val="none" w:sz="0" w:space="0" w:color="auto"/>
                    <w:right w:val="none" w:sz="0" w:space="0" w:color="auto"/>
                  </w:divBdr>
                  <w:divsChild>
                    <w:div w:id="1178035913">
                      <w:marLeft w:val="0"/>
                      <w:marRight w:val="0"/>
                      <w:marTop w:val="0"/>
                      <w:marBottom w:val="0"/>
                      <w:divBdr>
                        <w:top w:val="none" w:sz="0" w:space="0" w:color="auto"/>
                        <w:left w:val="none" w:sz="0" w:space="0" w:color="auto"/>
                        <w:bottom w:val="none" w:sz="0" w:space="0" w:color="auto"/>
                        <w:right w:val="none" w:sz="0" w:space="0" w:color="auto"/>
                      </w:divBdr>
                    </w:div>
                  </w:divsChild>
                </w:div>
                <w:div w:id="2090032956">
                  <w:marLeft w:val="0"/>
                  <w:marRight w:val="0"/>
                  <w:marTop w:val="0"/>
                  <w:marBottom w:val="0"/>
                  <w:divBdr>
                    <w:top w:val="none" w:sz="0" w:space="0" w:color="auto"/>
                    <w:left w:val="none" w:sz="0" w:space="0" w:color="auto"/>
                    <w:bottom w:val="none" w:sz="0" w:space="0" w:color="auto"/>
                    <w:right w:val="none" w:sz="0" w:space="0" w:color="auto"/>
                  </w:divBdr>
                  <w:divsChild>
                    <w:div w:id="677079261">
                      <w:marLeft w:val="0"/>
                      <w:marRight w:val="0"/>
                      <w:marTop w:val="0"/>
                      <w:marBottom w:val="0"/>
                      <w:divBdr>
                        <w:top w:val="none" w:sz="0" w:space="0" w:color="auto"/>
                        <w:left w:val="none" w:sz="0" w:space="0" w:color="auto"/>
                        <w:bottom w:val="none" w:sz="0" w:space="0" w:color="auto"/>
                        <w:right w:val="none" w:sz="0" w:space="0" w:color="auto"/>
                      </w:divBdr>
                    </w:div>
                  </w:divsChild>
                </w:div>
                <w:div w:id="1625043238">
                  <w:marLeft w:val="0"/>
                  <w:marRight w:val="0"/>
                  <w:marTop w:val="0"/>
                  <w:marBottom w:val="0"/>
                  <w:divBdr>
                    <w:top w:val="none" w:sz="0" w:space="0" w:color="auto"/>
                    <w:left w:val="none" w:sz="0" w:space="0" w:color="auto"/>
                    <w:bottom w:val="none" w:sz="0" w:space="0" w:color="auto"/>
                    <w:right w:val="none" w:sz="0" w:space="0" w:color="auto"/>
                  </w:divBdr>
                  <w:divsChild>
                    <w:div w:id="567881630">
                      <w:marLeft w:val="0"/>
                      <w:marRight w:val="0"/>
                      <w:marTop w:val="0"/>
                      <w:marBottom w:val="0"/>
                      <w:divBdr>
                        <w:top w:val="none" w:sz="0" w:space="0" w:color="auto"/>
                        <w:left w:val="none" w:sz="0" w:space="0" w:color="auto"/>
                        <w:bottom w:val="none" w:sz="0" w:space="0" w:color="auto"/>
                        <w:right w:val="none" w:sz="0" w:space="0" w:color="auto"/>
                      </w:divBdr>
                    </w:div>
                  </w:divsChild>
                </w:div>
                <w:div w:id="1565875949">
                  <w:marLeft w:val="0"/>
                  <w:marRight w:val="0"/>
                  <w:marTop w:val="0"/>
                  <w:marBottom w:val="0"/>
                  <w:divBdr>
                    <w:top w:val="none" w:sz="0" w:space="0" w:color="auto"/>
                    <w:left w:val="none" w:sz="0" w:space="0" w:color="auto"/>
                    <w:bottom w:val="none" w:sz="0" w:space="0" w:color="auto"/>
                    <w:right w:val="none" w:sz="0" w:space="0" w:color="auto"/>
                  </w:divBdr>
                  <w:divsChild>
                    <w:div w:id="151916351">
                      <w:marLeft w:val="0"/>
                      <w:marRight w:val="0"/>
                      <w:marTop w:val="0"/>
                      <w:marBottom w:val="0"/>
                      <w:divBdr>
                        <w:top w:val="none" w:sz="0" w:space="0" w:color="auto"/>
                        <w:left w:val="none" w:sz="0" w:space="0" w:color="auto"/>
                        <w:bottom w:val="none" w:sz="0" w:space="0" w:color="auto"/>
                        <w:right w:val="none" w:sz="0" w:space="0" w:color="auto"/>
                      </w:divBdr>
                    </w:div>
                  </w:divsChild>
                </w:div>
                <w:div w:id="1608154976">
                  <w:marLeft w:val="0"/>
                  <w:marRight w:val="0"/>
                  <w:marTop w:val="0"/>
                  <w:marBottom w:val="0"/>
                  <w:divBdr>
                    <w:top w:val="none" w:sz="0" w:space="0" w:color="auto"/>
                    <w:left w:val="none" w:sz="0" w:space="0" w:color="auto"/>
                    <w:bottom w:val="none" w:sz="0" w:space="0" w:color="auto"/>
                    <w:right w:val="none" w:sz="0" w:space="0" w:color="auto"/>
                  </w:divBdr>
                  <w:divsChild>
                    <w:div w:id="1360396614">
                      <w:marLeft w:val="0"/>
                      <w:marRight w:val="0"/>
                      <w:marTop w:val="0"/>
                      <w:marBottom w:val="0"/>
                      <w:divBdr>
                        <w:top w:val="none" w:sz="0" w:space="0" w:color="auto"/>
                        <w:left w:val="none" w:sz="0" w:space="0" w:color="auto"/>
                        <w:bottom w:val="none" w:sz="0" w:space="0" w:color="auto"/>
                        <w:right w:val="none" w:sz="0" w:space="0" w:color="auto"/>
                      </w:divBdr>
                    </w:div>
                  </w:divsChild>
                </w:div>
                <w:div w:id="155537445">
                  <w:marLeft w:val="0"/>
                  <w:marRight w:val="0"/>
                  <w:marTop w:val="0"/>
                  <w:marBottom w:val="0"/>
                  <w:divBdr>
                    <w:top w:val="none" w:sz="0" w:space="0" w:color="auto"/>
                    <w:left w:val="none" w:sz="0" w:space="0" w:color="auto"/>
                    <w:bottom w:val="none" w:sz="0" w:space="0" w:color="auto"/>
                    <w:right w:val="none" w:sz="0" w:space="0" w:color="auto"/>
                  </w:divBdr>
                  <w:divsChild>
                    <w:div w:id="722024492">
                      <w:marLeft w:val="0"/>
                      <w:marRight w:val="0"/>
                      <w:marTop w:val="0"/>
                      <w:marBottom w:val="0"/>
                      <w:divBdr>
                        <w:top w:val="none" w:sz="0" w:space="0" w:color="auto"/>
                        <w:left w:val="none" w:sz="0" w:space="0" w:color="auto"/>
                        <w:bottom w:val="none" w:sz="0" w:space="0" w:color="auto"/>
                        <w:right w:val="none" w:sz="0" w:space="0" w:color="auto"/>
                      </w:divBdr>
                    </w:div>
                  </w:divsChild>
                </w:div>
                <w:div w:id="846406799">
                  <w:marLeft w:val="0"/>
                  <w:marRight w:val="0"/>
                  <w:marTop w:val="0"/>
                  <w:marBottom w:val="0"/>
                  <w:divBdr>
                    <w:top w:val="none" w:sz="0" w:space="0" w:color="auto"/>
                    <w:left w:val="none" w:sz="0" w:space="0" w:color="auto"/>
                    <w:bottom w:val="none" w:sz="0" w:space="0" w:color="auto"/>
                    <w:right w:val="none" w:sz="0" w:space="0" w:color="auto"/>
                  </w:divBdr>
                  <w:divsChild>
                    <w:div w:id="1082609170">
                      <w:marLeft w:val="0"/>
                      <w:marRight w:val="0"/>
                      <w:marTop w:val="0"/>
                      <w:marBottom w:val="0"/>
                      <w:divBdr>
                        <w:top w:val="none" w:sz="0" w:space="0" w:color="auto"/>
                        <w:left w:val="none" w:sz="0" w:space="0" w:color="auto"/>
                        <w:bottom w:val="none" w:sz="0" w:space="0" w:color="auto"/>
                        <w:right w:val="none" w:sz="0" w:space="0" w:color="auto"/>
                      </w:divBdr>
                    </w:div>
                  </w:divsChild>
                </w:div>
                <w:div w:id="896014703">
                  <w:marLeft w:val="0"/>
                  <w:marRight w:val="0"/>
                  <w:marTop w:val="0"/>
                  <w:marBottom w:val="0"/>
                  <w:divBdr>
                    <w:top w:val="none" w:sz="0" w:space="0" w:color="auto"/>
                    <w:left w:val="none" w:sz="0" w:space="0" w:color="auto"/>
                    <w:bottom w:val="none" w:sz="0" w:space="0" w:color="auto"/>
                    <w:right w:val="none" w:sz="0" w:space="0" w:color="auto"/>
                  </w:divBdr>
                  <w:divsChild>
                    <w:div w:id="128859839">
                      <w:marLeft w:val="0"/>
                      <w:marRight w:val="0"/>
                      <w:marTop w:val="0"/>
                      <w:marBottom w:val="0"/>
                      <w:divBdr>
                        <w:top w:val="none" w:sz="0" w:space="0" w:color="auto"/>
                        <w:left w:val="none" w:sz="0" w:space="0" w:color="auto"/>
                        <w:bottom w:val="none" w:sz="0" w:space="0" w:color="auto"/>
                        <w:right w:val="none" w:sz="0" w:space="0" w:color="auto"/>
                      </w:divBdr>
                    </w:div>
                    <w:div w:id="903177685">
                      <w:marLeft w:val="0"/>
                      <w:marRight w:val="0"/>
                      <w:marTop w:val="0"/>
                      <w:marBottom w:val="0"/>
                      <w:divBdr>
                        <w:top w:val="none" w:sz="0" w:space="0" w:color="auto"/>
                        <w:left w:val="none" w:sz="0" w:space="0" w:color="auto"/>
                        <w:bottom w:val="none" w:sz="0" w:space="0" w:color="auto"/>
                        <w:right w:val="none" w:sz="0" w:space="0" w:color="auto"/>
                      </w:divBdr>
                    </w:div>
                  </w:divsChild>
                </w:div>
                <w:div w:id="862086216">
                  <w:marLeft w:val="0"/>
                  <w:marRight w:val="0"/>
                  <w:marTop w:val="0"/>
                  <w:marBottom w:val="0"/>
                  <w:divBdr>
                    <w:top w:val="none" w:sz="0" w:space="0" w:color="auto"/>
                    <w:left w:val="none" w:sz="0" w:space="0" w:color="auto"/>
                    <w:bottom w:val="none" w:sz="0" w:space="0" w:color="auto"/>
                    <w:right w:val="none" w:sz="0" w:space="0" w:color="auto"/>
                  </w:divBdr>
                  <w:divsChild>
                    <w:div w:id="913322212">
                      <w:marLeft w:val="0"/>
                      <w:marRight w:val="0"/>
                      <w:marTop w:val="0"/>
                      <w:marBottom w:val="0"/>
                      <w:divBdr>
                        <w:top w:val="none" w:sz="0" w:space="0" w:color="auto"/>
                        <w:left w:val="none" w:sz="0" w:space="0" w:color="auto"/>
                        <w:bottom w:val="none" w:sz="0" w:space="0" w:color="auto"/>
                        <w:right w:val="none" w:sz="0" w:space="0" w:color="auto"/>
                      </w:divBdr>
                    </w:div>
                  </w:divsChild>
                </w:div>
                <w:div w:id="2081295170">
                  <w:marLeft w:val="0"/>
                  <w:marRight w:val="0"/>
                  <w:marTop w:val="0"/>
                  <w:marBottom w:val="0"/>
                  <w:divBdr>
                    <w:top w:val="none" w:sz="0" w:space="0" w:color="auto"/>
                    <w:left w:val="none" w:sz="0" w:space="0" w:color="auto"/>
                    <w:bottom w:val="none" w:sz="0" w:space="0" w:color="auto"/>
                    <w:right w:val="none" w:sz="0" w:space="0" w:color="auto"/>
                  </w:divBdr>
                  <w:divsChild>
                    <w:div w:id="1320578012">
                      <w:marLeft w:val="0"/>
                      <w:marRight w:val="0"/>
                      <w:marTop w:val="0"/>
                      <w:marBottom w:val="0"/>
                      <w:divBdr>
                        <w:top w:val="none" w:sz="0" w:space="0" w:color="auto"/>
                        <w:left w:val="none" w:sz="0" w:space="0" w:color="auto"/>
                        <w:bottom w:val="none" w:sz="0" w:space="0" w:color="auto"/>
                        <w:right w:val="none" w:sz="0" w:space="0" w:color="auto"/>
                      </w:divBdr>
                    </w:div>
                  </w:divsChild>
                </w:div>
                <w:div w:id="817187177">
                  <w:marLeft w:val="0"/>
                  <w:marRight w:val="0"/>
                  <w:marTop w:val="0"/>
                  <w:marBottom w:val="0"/>
                  <w:divBdr>
                    <w:top w:val="none" w:sz="0" w:space="0" w:color="auto"/>
                    <w:left w:val="none" w:sz="0" w:space="0" w:color="auto"/>
                    <w:bottom w:val="none" w:sz="0" w:space="0" w:color="auto"/>
                    <w:right w:val="none" w:sz="0" w:space="0" w:color="auto"/>
                  </w:divBdr>
                  <w:divsChild>
                    <w:div w:id="1994723324">
                      <w:marLeft w:val="0"/>
                      <w:marRight w:val="0"/>
                      <w:marTop w:val="0"/>
                      <w:marBottom w:val="0"/>
                      <w:divBdr>
                        <w:top w:val="none" w:sz="0" w:space="0" w:color="auto"/>
                        <w:left w:val="none" w:sz="0" w:space="0" w:color="auto"/>
                        <w:bottom w:val="none" w:sz="0" w:space="0" w:color="auto"/>
                        <w:right w:val="none" w:sz="0" w:space="0" w:color="auto"/>
                      </w:divBdr>
                    </w:div>
                  </w:divsChild>
                </w:div>
                <w:div w:id="282662125">
                  <w:marLeft w:val="0"/>
                  <w:marRight w:val="0"/>
                  <w:marTop w:val="0"/>
                  <w:marBottom w:val="0"/>
                  <w:divBdr>
                    <w:top w:val="none" w:sz="0" w:space="0" w:color="auto"/>
                    <w:left w:val="none" w:sz="0" w:space="0" w:color="auto"/>
                    <w:bottom w:val="none" w:sz="0" w:space="0" w:color="auto"/>
                    <w:right w:val="none" w:sz="0" w:space="0" w:color="auto"/>
                  </w:divBdr>
                  <w:divsChild>
                    <w:div w:id="1299919305">
                      <w:marLeft w:val="0"/>
                      <w:marRight w:val="0"/>
                      <w:marTop w:val="0"/>
                      <w:marBottom w:val="0"/>
                      <w:divBdr>
                        <w:top w:val="none" w:sz="0" w:space="0" w:color="auto"/>
                        <w:left w:val="none" w:sz="0" w:space="0" w:color="auto"/>
                        <w:bottom w:val="none" w:sz="0" w:space="0" w:color="auto"/>
                        <w:right w:val="none" w:sz="0" w:space="0" w:color="auto"/>
                      </w:divBdr>
                    </w:div>
                    <w:div w:id="1989554567">
                      <w:marLeft w:val="0"/>
                      <w:marRight w:val="0"/>
                      <w:marTop w:val="0"/>
                      <w:marBottom w:val="0"/>
                      <w:divBdr>
                        <w:top w:val="none" w:sz="0" w:space="0" w:color="auto"/>
                        <w:left w:val="none" w:sz="0" w:space="0" w:color="auto"/>
                        <w:bottom w:val="none" w:sz="0" w:space="0" w:color="auto"/>
                        <w:right w:val="none" w:sz="0" w:space="0" w:color="auto"/>
                      </w:divBdr>
                    </w:div>
                  </w:divsChild>
                </w:div>
                <w:div w:id="2138178015">
                  <w:marLeft w:val="0"/>
                  <w:marRight w:val="0"/>
                  <w:marTop w:val="0"/>
                  <w:marBottom w:val="0"/>
                  <w:divBdr>
                    <w:top w:val="none" w:sz="0" w:space="0" w:color="auto"/>
                    <w:left w:val="none" w:sz="0" w:space="0" w:color="auto"/>
                    <w:bottom w:val="none" w:sz="0" w:space="0" w:color="auto"/>
                    <w:right w:val="none" w:sz="0" w:space="0" w:color="auto"/>
                  </w:divBdr>
                  <w:divsChild>
                    <w:div w:id="1386948194">
                      <w:marLeft w:val="0"/>
                      <w:marRight w:val="0"/>
                      <w:marTop w:val="0"/>
                      <w:marBottom w:val="0"/>
                      <w:divBdr>
                        <w:top w:val="none" w:sz="0" w:space="0" w:color="auto"/>
                        <w:left w:val="none" w:sz="0" w:space="0" w:color="auto"/>
                        <w:bottom w:val="none" w:sz="0" w:space="0" w:color="auto"/>
                        <w:right w:val="none" w:sz="0" w:space="0" w:color="auto"/>
                      </w:divBdr>
                    </w:div>
                  </w:divsChild>
                </w:div>
                <w:div w:id="602610444">
                  <w:marLeft w:val="0"/>
                  <w:marRight w:val="0"/>
                  <w:marTop w:val="0"/>
                  <w:marBottom w:val="0"/>
                  <w:divBdr>
                    <w:top w:val="none" w:sz="0" w:space="0" w:color="auto"/>
                    <w:left w:val="none" w:sz="0" w:space="0" w:color="auto"/>
                    <w:bottom w:val="none" w:sz="0" w:space="0" w:color="auto"/>
                    <w:right w:val="none" w:sz="0" w:space="0" w:color="auto"/>
                  </w:divBdr>
                  <w:divsChild>
                    <w:div w:id="1258296182">
                      <w:marLeft w:val="0"/>
                      <w:marRight w:val="0"/>
                      <w:marTop w:val="0"/>
                      <w:marBottom w:val="0"/>
                      <w:divBdr>
                        <w:top w:val="none" w:sz="0" w:space="0" w:color="auto"/>
                        <w:left w:val="none" w:sz="0" w:space="0" w:color="auto"/>
                        <w:bottom w:val="none" w:sz="0" w:space="0" w:color="auto"/>
                        <w:right w:val="none" w:sz="0" w:space="0" w:color="auto"/>
                      </w:divBdr>
                    </w:div>
                  </w:divsChild>
                </w:div>
                <w:div w:id="86968338">
                  <w:marLeft w:val="0"/>
                  <w:marRight w:val="0"/>
                  <w:marTop w:val="0"/>
                  <w:marBottom w:val="0"/>
                  <w:divBdr>
                    <w:top w:val="none" w:sz="0" w:space="0" w:color="auto"/>
                    <w:left w:val="none" w:sz="0" w:space="0" w:color="auto"/>
                    <w:bottom w:val="none" w:sz="0" w:space="0" w:color="auto"/>
                    <w:right w:val="none" w:sz="0" w:space="0" w:color="auto"/>
                  </w:divBdr>
                  <w:divsChild>
                    <w:div w:id="788821921">
                      <w:marLeft w:val="0"/>
                      <w:marRight w:val="0"/>
                      <w:marTop w:val="0"/>
                      <w:marBottom w:val="0"/>
                      <w:divBdr>
                        <w:top w:val="none" w:sz="0" w:space="0" w:color="auto"/>
                        <w:left w:val="none" w:sz="0" w:space="0" w:color="auto"/>
                        <w:bottom w:val="none" w:sz="0" w:space="0" w:color="auto"/>
                        <w:right w:val="none" w:sz="0" w:space="0" w:color="auto"/>
                      </w:divBdr>
                    </w:div>
                  </w:divsChild>
                </w:div>
                <w:div w:id="299648404">
                  <w:marLeft w:val="0"/>
                  <w:marRight w:val="0"/>
                  <w:marTop w:val="0"/>
                  <w:marBottom w:val="0"/>
                  <w:divBdr>
                    <w:top w:val="none" w:sz="0" w:space="0" w:color="auto"/>
                    <w:left w:val="none" w:sz="0" w:space="0" w:color="auto"/>
                    <w:bottom w:val="none" w:sz="0" w:space="0" w:color="auto"/>
                    <w:right w:val="none" w:sz="0" w:space="0" w:color="auto"/>
                  </w:divBdr>
                  <w:divsChild>
                    <w:div w:id="557399074">
                      <w:marLeft w:val="0"/>
                      <w:marRight w:val="0"/>
                      <w:marTop w:val="0"/>
                      <w:marBottom w:val="0"/>
                      <w:divBdr>
                        <w:top w:val="none" w:sz="0" w:space="0" w:color="auto"/>
                        <w:left w:val="none" w:sz="0" w:space="0" w:color="auto"/>
                        <w:bottom w:val="none" w:sz="0" w:space="0" w:color="auto"/>
                        <w:right w:val="none" w:sz="0" w:space="0" w:color="auto"/>
                      </w:divBdr>
                    </w:div>
                    <w:div w:id="2096054547">
                      <w:marLeft w:val="0"/>
                      <w:marRight w:val="0"/>
                      <w:marTop w:val="0"/>
                      <w:marBottom w:val="0"/>
                      <w:divBdr>
                        <w:top w:val="none" w:sz="0" w:space="0" w:color="auto"/>
                        <w:left w:val="none" w:sz="0" w:space="0" w:color="auto"/>
                        <w:bottom w:val="none" w:sz="0" w:space="0" w:color="auto"/>
                        <w:right w:val="none" w:sz="0" w:space="0" w:color="auto"/>
                      </w:divBdr>
                    </w:div>
                  </w:divsChild>
                </w:div>
                <w:div w:id="538711139">
                  <w:marLeft w:val="0"/>
                  <w:marRight w:val="0"/>
                  <w:marTop w:val="0"/>
                  <w:marBottom w:val="0"/>
                  <w:divBdr>
                    <w:top w:val="none" w:sz="0" w:space="0" w:color="auto"/>
                    <w:left w:val="none" w:sz="0" w:space="0" w:color="auto"/>
                    <w:bottom w:val="none" w:sz="0" w:space="0" w:color="auto"/>
                    <w:right w:val="none" w:sz="0" w:space="0" w:color="auto"/>
                  </w:divBdr>
                  <w:divsChild>
                    <w:div w:id="1783377517">
                      <w:marLeft w:val="0"/>
                      <w:marRight w:val="0"/>
                      <w:marTop w:val="0"/>
                      <w:marBottom w:val="0"/>
                      <w:divBdr>
                        <w:top w:val="none" w:sz="0" w:space="0" w:color="auto"/>
                        <w:left w:val="none" w:sz="0" w:space="0" w:color="auto"/>
                        <w:bottom w:val="none" w:sz="0" w:space="0" w:color="auto"/>
                        <w:right w:val="none" w:sz="0" w:space="0" w:color="auto"/>
                      </w:divBdr>
                    </w:div>
                  </w:divsChild>
                </w:div>
                <w:div w:id="1257127782">
                  <w:marLeft w:val="0"/>
                  <w:marRight w:val="0"/>
                  <w:marTop w:val="0"/>
                  <w:marBottom w:val="0"/>
                  <w:divBdr>
                    <w:top w:val="none" w:sz="0" w:space="0" w:color="auto"/>
                    <w:left w:val="none" w:sz="0" w:space="0" w:color="auto"/>
                    <w:bottom w:val="none" w:sz="0" w:space="0" w:color="auto"/>
                    <w:right w:val="none" w:sz="0" w:space="0" w:color="auto"/>
                  </w:divBdr>
                  <w:divsChild>
                    <w:div w:id="353387093">
                      <w:marLeft w:val="0"/>
                      <w:marRight w:val="0"/>
                      <w:marTop w:val="0"/>
                      <w:marBottom w:val="0"/>
                      <w:divBdr>
                        <w:top w:val="none" w:sz="0" w:space="0" w:color="auto"/>
                        <w:left w:val="none" w:sz="0" w:space="0" w:color="auto"/>
                        <w:bottom w:val="none" w:sz="0" w:space="0" w:color="auto"/>
                        <w:right w:val="none" w:sz="0" w:space="0" w:color="auto"/>
                      </w:divBdr>
                    </w:div>
                    <w:div w:id="1080910490">
                      <w:marLeft w:val="0"/>
                      <w:marRight w:val="0"/>
                      <w:marTop w:val="0"/>
                      <w:marBottom w:val="0"/>
                      <w:divBdr>
                        <w:top w:val="none" w:sz="0" w:space="0" w:color="auto"/>
                        <w:left w:val="none" w:sz="0" w:space="0" w:color="auto"/>
                        <w:bottom w:val="none" w:sz="0" w:space="0" w:color="auto"/>
                        <w:right w:val="none" w:sz="0" w:space="0" w:color="auto"/>
                      </w:divBdr>
                    </w:div>
                  </w:divsChild>
                </w:div>
                <w:div w:id="1704935586">
                  <w:marLeft w:val="0"/>
                  <w:marRight w:val="0"/>
                  <w:marTop w:val="0"/>
                  <w:marBottom w:val="0"/>
                  <w:divBdr>
                    <w:top w:val="none" w:sz="0" w:space="0" w:color="auto"/>
                    <w:left w:val="none" w:sz="0" w:space="0" w:color="auto"/>
                    <w:bottom w:val="none" w:sz="0" w:space="0" w:color="auto"/>
                    <w:right w:val="none" w:sz="0" w:space="0" w:color="auto"/>
                  </w:divBdr>
                  <w:divsChild>
                    <w:div w:id="1463500643">
                      <w:marLeft w:val="0"/>
                      <w:marRight w:val="0"/>
                      <w:marTop w:val="0"/>
                      <w:marBottom w:val="0"/>
                      <w:divBdr>
                        <w:top w:val="none" w:sz="0" w:space="0" w:color="auto"/>
                        <w:left w:val="none" w:sz="0" w:space="0" w:color="auto"/>
                        <w:bottom w:val="none" w:sz="0" w:space="0" w:color="auto"/>
                        <w:right w:val="none" w:sz="0" w:space="0" w:color="auto"/>
                      </w:divBdr>
                    </w:div>
                  </w:divsChild>
                </w:div>
                <w:div w:id="1955208871">
                  <w:marLeft w:val="0"/>
                  <w:marRight w:val="0"/>
                  <w:marTop w:val="0"/>
                  <w:marBottom w:val="0"/>
                  <w:divBdr>
                    <w:top w:val="none" w:sz="0" w:space="0" w:color="auto"/>
                    <w:left w:val="none" w:sz="0" w:space="0" w:color="auto"/>
                    <w:bottom w:val="none" w:sz="0" w:space="0" w:color="auto"/>
                    <w:right w:val="none" w:sz="0" w:space="0" w:color="auto"/>
                  </w:divBdr>
                  <w:divsChild>
                    <w:div w:id="456410937">
                      <w:marLeft w:val="0"/>
                      <w:marRight w:val="0"/>
                      <w:marTop w:val="0"/>
                      <w:marBottom w:val="0"/>
                      <w:divBdr>
                        <w:top w:val="none" w:sz="0" w:space="0" w:color="auto"/>
                        <w:left w:val="none" w:sz="0" w:space="0" w:color="auto"/>
                        <w:bottom w:val="none" w:sz="0" w:space="0" w:color="auto"/>
                        <w:right w:val="none" w:sz="0" w:space="0" w:color="auto"/>
                      </w:divBdr>
                    </w:div>
                    <w:div w:id="2131316341">
                      <w:marLeft w:val="0"/>
                      <w:marRight w:val="0"/>
                      <w:marTop w:val="0"/>
                      <w:marBottom w:val="0"/>
                      <w:divBdr>
                        <w:top w:val="none" w:sz="0" w:space="0" w:color="auto"/>
                        <w:left w:val="none" w:sz="0" w:space="0" w:color="auto"/>
                        <w:bottom w:val="none" w:sz="0" w:space="0" w:color="auto"/>
                        <w:right w:val="none" w:sz="0" w:space="0" w:color="auto"/>
                      </w:divBdr>
                    </w:div>
                  </w:divsChild>
                </w:div>
                <w:div w:id="775440598">
                  <w:marLeft w:val="0"/>
                  <w:marRight w:val="0"/>
                  <w:marTop w:val="0"/>
                  <w:marBottom w:val="0"/>
                  <w:divBdr>
                    <w:top w:val="none" w:sz="0" w:space="0" w:color="auto"/>
                    <w:left w:val="none" w:sz="0" w:space="0" w:color="auto"/>
                    <w:bottom w:val="none" w:sz="0" w:space="0" w:color="auto"/>
                    <w:right w:val="none" w:sz="0" w:space="0" w:color="auto"/>
                  </w:divBdr>
                  <w:divsChild>
                    <w:div w:id="1997175663">
                      <w:marLeft w:val="0"/>
                      <w:marRight w:val="0"/>
                      <w:marTop w:val="0"/>
                      <w:marBottom w:val="0"/>
                      <w:divBdr>
                        <w:top w:val="none" w:sz="0" w:space="0" w:color="auto"/>
                        <w:left w:val="none" w:sz="0" w:space="0" w:color="auto"/>
                        <w:bottom w:val="none" w:sz="0" w:space="0" w:color="auto"/>
                        <w:right w:val="none" w:sz="0" w:space="0" w:color="auto"/>
                      </w:divBdr>
                    </w:div>
                    <w:div w:id="2084906151">
                      <w:marLeft w:val="0"/>
                      <w:marRight w:val="0"/>
                      <w:marTop w:val="0"/>
                      <w:marBottom w:val="0"/>
                      <w:divBdr>
                        <w:top w:val="none" w:sz="0" w:space="0" w:color="auto"/>
                        <w:left w:val="none" w:sz="0" w:space="0" w:color="auto"/>
                        <w:bottom w:val="none" w:sz="0" w:space="0" w:color="auto"/>
                        <w:right w:val="none" w:sz="0" w:space="0" w:color="auto"/>
                      </w:divBdr>
                    </w:div>
                  </w:divsChild>
                </w:div>
                <w:div w:id="909383052">
                  <w:marLeft w:val="0"/>
                  <w:marRight w:val="0"/>
                  <w:marTop w:val="0"/>
                  <w:marBottom w:val="0"/>
                  <w:divBdr>
                    <w:top w:val="none" w:sz="0" w:space="0" w:color="auto"/>
                    <w:left w:val="none" w:sz="0" w:space="0" w:color="auto"/>
                    <w:bottom w:val="none" w:sz="0" w:space="0" w:color="auto"/>
                    <w:right w:val="none" w:sz="0" w:space="0" w:color="auto"/>
                  </w:divBdr>
                  <w:divsChild>
                    <w:div w:id="1196842739">
                      <w:marLeft w:val="0"/>
                      <w:marRight w:val="0"/>
                      <w:marTop w:val="0"/>
                      <w:marBottom w:val="0"/>
                      <w:divBdr>
                        <w:top w:val="none" w:sz="0" w:space="0" w:color="auto"/>
                        <w:left w:val="none" w:sz="0" w:space="0" w:color="auto"/>
                        <w:bottom w:val="none" w:sz="0" w:space="0" w:color="auto"/>
                        <w:right w:val="none" w:sz="0" w:space="0" w:color="auto"/>
                      </w:divBdr>
                    </w:div>
                    <w:div w:id="1011570282">
                      <w:marLeft w:val="0"/>
                      <w:marRight w:val="0"/>
                      <w:marTop w:val="0"/>
                      <w:marBottom w:val="0"/>
                      <w:divBdr>
                        <w:top w:val="none" w:sz="0" w:space="0" w:color="auto"/>
                        <w:left w:val="none" w:sz="0" w:space="0" w:color="auto"/>
                        <w:bottom w:val="none" w:sz="0" w:space="0" w:color="auto"/>
                        <w:right w:val="none" w:sz="0" w:space="0" w:color="auto"/>
                      </w:divBdr>
                    </w:div>
                  </w:divsChild>
                </w:div>
                <w:div w:id="2092699523">
                  <w:marLeft w:val="0"/>
                  <w:marRight w:val="0"/>
                  <w:marTop w:val="0"/>
                  <w:marBottom w:val="0"/>
                  <w:divBdr>
                    <w:top w:val="none" w:sz="0" w:space="0" w:color="auto"/>
                    <w:left w:val="none" w:sz="0" w:space="0" w:color="auto"/>
                    <w:bottom w:val="none" w:sz="0" w:space="0" w:color="auto"/>
                    <w:right w:val="none" w:sz="0" w:space="0" w:color="auto"/>
                  </w:divBdr>
                  <w:divsChild>
                    <w:div w:id="541788506">
                      <w:marLeft w:val="0"/>
                      <w:marRight w:val="0"/>
                      <w:marTop w:val="0"/>
                      <w:marBottom w:val="0"/>
                      <w:divBdr>
                        <w:top w:val="none" w:sz="0" w:space="0" w:color="auto"/>
                        <w:left w:val="none" w:sz="0" w:space="0" w:color="auto"/>
                        <w:bottom w:val="none" w:sz="0" w:space="0" w:color="auto"/>
                        <w:right w:val="none" w:sz="0" w:space="0" w:color="auto"/>
                      </w:divBdr>
                    </w:div>
                    <w:div w:id="1143154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265911">
          <w:marLeft w:val="0"/>
          <w:marRight w:val="0"/>
          <w:marTop w:val="0"/>
          <w:marBottom w:val="0"/>
          <w:divBdr>
            <w:top w:val="none" w:sz="0" w:space="0" w:color="auto"/>
            <w:left w:val="none" w:sz="0" w:space="0" w:color="auto"/>
            <w:bottom w:val="none" w:sz="0" w:space="0" w:color="auto"/>
            <w:right w:val="none" w:sz="0" w:space="0" w:color="auto"/>
          </w:divBdr>
        </w:div>
      </w:divsChild>
    </w:div>
    <w:div w:id="1984890131">
      <w:bodyDiv w:val="1"/>
      <w:marLeft w:val="0"/>
      <w:marRight w:val="0"/>
      <w:marTop w:val="0"/>
      <w:marBottom w:val="0"/>
      <w:divBdr>
        <w:top w:val="none" w:sz="0" w:space="0" w:color="auto"/>
        <w:left w:val="none" w:sz="0" w:space="0" w:color="auto"/>
        <w:bottom w:val="none" w:sz="0" w:space="0" w:color="auto"/>
        <w:right w:val="none" w:sz="0" w:space="0" w:color="auto"/>
      </w:divBdr>
      <w:divsChild>
        <w:div w:id="155388141">
          <w:marLeft w:val="547"/>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stem.org.uk/stem-ambassadors/" TargetMode="Externa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onBatterham\My%20Tresors\Live%20projects\File%20templates\Short%20doc,%20no%20cover%20or%20back.dotx" TargetMode="External"/></Relationships>
</file>

<file path=word/theme/theme1.xml><?xml version="1.0" encoding="utf-8"?>
<a:theme xmlns:a="http://schemas.openxmlformats.org/drawingml/2006/main" name="Crop">
  <a:themeElements>
    <a:clrScheme name="Crop">
      <a:dk1>
        <a:sysClr val="windowText" lastClr="000000"/>
      </a:dk1>
      <a:lt1>
        <a:sysClr val="window" lastClr="FFFFFF"/>
      </a:lt1>
      <a:dk2>
        <a:srgbClr val="191B0E"/>
      </a:dk2>
      <a:lt2>
        <a:srgbClr val="EFEDE3"/>
      </a:lt2>
      <a:accent1>
        <a:srgbClr val="8C8D86"/>
      </a:accent1>
      <a:accent2>
        <a:srgbClr val="E6C069"/>
      </a:accent2>
      <a:accent3>
        <a:srgbClr val="897B61"/>
      </a:accent3>
      <a:accent4>
        <a:srgbClr val="8DAB8E"/>
      </a:accent4>
      <a:accent5>
        <a:srgbClr val="77A2BB"/>
      </a:accent5>
      <a:accent6>
        <a:srgbClr val="E28394"/>
      </a:accent6>
      <a:hlink>
        <a:srgbClr val="77A2BB"/>
      </a:hlink>
      <a:folHlink>
        <a:srgbClr val="957A99"/>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2023-09-01T00:00:00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AD8D2F8B-6D92-43D0-8E36-487D484A78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Short doc, no cover or back</Template>
  <TotalTime>391</TotalTime>
  <Pages>8</Pages>
  <Words>2308</Words>
  <Characters>13156</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Jon Batterham</dc:creator>
  <cp:lastModifiedBy>Simon Clements</cp:lastModifiedBy>
  <cp:revision>131</cp:revision>
  <cp:lastPrinted>2025-05-21T13:40:00Z</cp:lastPrinted>
  <dcterms:created xsi:type="dcterms:W3CDTF">2023-10-02T07:23:00Z</dcterms:created>
  <dcterms:modified xsi:type="dcterms:W3CDTF">2025-10-06T10:52:00Z</dcterms:modified>
</cp:coreProperties>
</file>